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F84B" w14:textId="77777777" w:rsidR="00135CB2" w:rsidRPr="00135CB2" w:rsidRDefault="00135CB2" w:rsidP="001508E2">
      <w:pPr>
        <w:spacing w:after="0"/>
        <w:jc w:val="both"/>
        <w:rPr>
          <w:sz w:val="28"/>
          <w:szCs w:val="28"/>
        </w:rPr>
      </w:pPr>
      <w:r w:rsidRPr="00135CB2">
        <w:rPr>
          <w:sz w:val="28"/>
          <w:szCs w:val="28"/>
        </w:rPr>
        <w:t>WORKONLINE COMMUNICATIONS (PTY) LTD</w:t>
      </w:r>
    </w:p>
    <w:p w14:paraId="0CFB0B7F" w14:textId="77777777" w:rsidR="00755FE3" w:rsidRPr="00135CB2" w:rsidRDefault="008E6A6E" w:rsidP="001508E2">
      <w:pPr>
        <w:spacing w:after="0"/>
        <w:jc w:val="both"/>
        <w:rPr>
          <w:sz w:val="28"/>
          <w:szCs w:val="28"/>
        </w:rPr>
      </w:pPr>
      <w:r w:rsidRPr="00135CB2">
        <w:rPr>
          <w:sz w:val="28"/>
          <w:szCs w:val="28"/>
        </w:rPr>
        <w:t>CODE OF CONDUCT AND COMPLAINTS PROCEDURE</w:t>
      </w:r>
      <w:r w:rsidR="007A6AD1" w:rsidRPr="00135CB2">
        <w:rPr>
          <w:sz w:val="28"/>
          <w:szCs w:val="28"/>
        </w:rPr>
        <w:t>S</w:t>
      </w:r>
    </w:p>
    <w:p w14:paraId="15F4CE19" w14:textId="77777777" w:rsidR="008E6A6E" w:rsidRPr="00135CB2" w:rsidRDefault="008E6A6E" w:rsidP="001508E2">
      <w:pPr>
        <w:jc w:val="both"/>
        <w:rPr>
          <w:sz w:val="28"/>
          <w:szCs w:val="28"/>
        </w:rPr>
      </w:pPr>
    </w:p>
    <w:sdt>
      <w:sdtPr>
        <w:rPr>
          <w:rFonts w:asciiTheme="minorHAnsi" w:eastAsiaTheme="minorHAnsi" w:hAnsiTheme="minorHAnsi" w:cstheme="minorBidi"/>
          <w:color w:val="auto"/>
          <w:sz w:val="22"/>
          <w:szCs w:val="22"/>
          <w:lang w:val="en-ZA"/>
        </w:rPr>
        <w:id w:val="1970864505"/>
        <w:docPartObj>
          <w:docPartGallery w:val="Table of Contents"/>
          <w:docPartUnique/>
        </w:docPartObj>
      </w:sdtPr>
      <w:sdtEndPr>
        <w:rPr>
          <w:rFonts w:ascii="Calibri" w:hAnsi="Calibri" w:cs="Times New Roman"/>
          <w:b/>
          <w:bCs/>
          <w:noProof/>
        </w:rPr>
      </w:sdtEndPr>
      <w:sdtContent>
        <w:p w14:paraId="6B934914" w14:textId="77777777" w:rsidR="008E6A6E" w:rsidRPr="00135CB2" w:rsidRDefault="008E6A6E" w:rsidP="001508E2">
          <w:pPr>
            <w:pStyle w:val="TOCHeading"/>
            <w:spacing w:before="0" w:after="120" w:line="276" w:lineRule="auto"/>
            <w:jc w:val="both"/>
          </w:pPr>
          <w:r w:rsidRPr="00135CB2">
            <w:t>Contents</w:t>
          </w:r>
        </w:p>
        <w:p w14:paraId="0C6786B8" w14:textId="77777777" w:rsidR="007A6AD1" w:rsidRPr="00135CB2" w:rsidRDefault="008E6A6E" w:rsidP="007A6AD1">
          <w:pPr>
            <w:pStyle w:val="TOC1"/>
            <w:tabs>
              <w:tab w:val="right" w:leader="dot" w:pos="9016"/>
            </w:tabs>
            <w:spacing w:after="0"/>
            <w:rPr>
              <w:rFonts w:asciiTheme="minorHAnsi" w:eastAsiaTheme="minorEastAsia" w:hAnsiTheme="minorHAnsi" w:cstheme="minorBidi"/>
              <w:noProof/>
              <w:lang w:eastAsia="en-ZA"/>
            </w:rPr>
          </w:pPr>
          <w:r w:rsidRPr="00135CB2">
            <w:fldChar w:fldCharType="begin"/>
          </w:r>
          <w:r w:rsidRPr="00135CB2">
            <w:instrText xml:space="preserve"> TOC \o "1-3" \h \z \u </w:instrText>
          </w:r>
          <w:r w:rsidRPr="00135CB2">
            <w:fldChar w:fldCharType="separate"/>
          </w:r>
          <w:hyperlink w:anchor="_Toc410311009" w:history="1">
            <w:r w:rsidR="007A6AD1" w:rsidRPr="00135CB2">
              <w:rPr>
                <w:rStyle w:val="Hyperlink"/>
                <w:rFonts w:eastAsiaTheme="majorEastAsia" w:cstheme="majorBidi"/>
                <w:b/>
                <w:noProof/>
              </w:rPr>
              <w:t>CODE OF CONDUCT</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_Toc410311009 \h </w:instrText>
            </w:r>
            <w:r w:rsidR="007A6AD1" w:rsidRPr="00135CB2">
              <w:rPr>
                <w:noProof/>
                <w:webHidden/>
              </w:rPr>
            </w:r>
            <w:r w:rsidR="007A6AD1" w:rsidRPr="00135CB2">
              <w:rPr>
                <w:noProof/>
                <w:webHidden/>
              </w:rPr>
              <w:fldChar w:fldCharType="separate"/>
            </w:r>
            <w:r w:rsidR="003C42C4" w:rsidRPr="00135CB2">
              <w:rPr>
                <w:noProof/>
                <w:webHidden/>
              </w:rPr>
              <w:t>1</w:t>
            </w:r>
            <w:r w:rsidR="007A6AD1" w:rsidRPr="00135CB2">
              <w:rPr>
                <w:noProof/>
                <w:webHidden/>
              </w:rPr>
              <w:fldChar w:fldCharType="end"/>
            </w:r>
          </w:hyperlink>
        </w:p>
        <w:p w14:paraId="7AA7FD75"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0" w:history="1">
            <w:r w:rsidR="007A6AD1" w:rsidRPr="00135CB2">
              <w:rPr>
                <w:rStyle w:val="Hyperlink"/>
                <w:rFonts w:eastAsiaTheme="majorEastAsia" w:cstheme="majorBidi"/>
                <w:noProof/>
              </w:rPr>
              <w:t>Introduction</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_Toc410311010 \h </w:instrText>
            </w:r>
            <w:r w:rsidR="007A6AD1" w:rsidRPr="00135CB2">
              <w:rPr>
                <w:noProof/>
                <w:webHidden/>
              </w:rPr>
            </w:r>
            <w:r w:rsidR="007A6AD1" w:rsidRPr="00135CB2">
              <w:rPr>
                <w:noProof/>
                <w:webHidden/>
              </w:rPr>
              <w:fldChar w:fldCharType="separate"/>
            </w:r>
            <w:r w:rsidR="003C42C4" w:rsidRPr="00135CB2">
              <w:rPr>
                <w:noProof/>
                <w:webHidden/>
              </w:rPr>
              <w:t>1</w:t>
            </w:r>
            <w:r w:rsidR="007A6AD1" w:rsidRPr="00135CB2">
              <w:rPr>
                <w:noProof/>
                <w:webHidden/>
              </w:rPr>
              <w:fldChar w:fldCharType="end"/>
            </w:r>
          </w:hyperlink>
        </w:p>
        <w:p w14:paraId="19B36FB0"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1" w:history="1">
            <w:r w:rsidR="007A6AD1" w:rsidRPr="00135CB2">
              <w:rPr>
                <w:rStyle w:val="Hyperlink"/>
                <w:rFonts w:eastAsiaTheme="majorEastAsia" w:cstheme="majorBidi"/>
                <w:noProof/>
              </w:rPr>
              <w:t>Definitions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_Toc410311011 \h </w:instrText>
            </w:r>
            <w:r w:rsidR="007A6AD1" w:rsidRPr="00135CB2">
              <w:rPr>
                <w:noProof/>
                <w:webHidden/>
              </w:rPr>
            </w:r>
            <w:r w:rsidR="007A6AD1" w:rsidRPr="00135CB2">
              <w:rPr>
                <w:noProof/>
                <w:webHidden/>
              </w:rPr>
              <w:fldChar w:fldCharType="separate"/>
            </w:r>
            <w:r w:rsidR="003C42C4" w:rsidRPr="00135CB2">
              <w:rPr>
                <w:noProof/>
                <w:webHidden/>
              </w:rPr>
              <w:t>2</w:t>
            </w:r>
            <w:r w:rsidR="007A6AD1" w:rsidRPr="00135CB2">
              <w:rPr>
                <w:noProof/>
                <w:webHidden/>
              </w:rPr>
              <w:fldChar w:fldCharType="end"/>
            </w:r>
          </w:hyperlink>
        </w:p>
        <w:p w14:paraId="13D061EC"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2" w:history="1">
            <w:r w:rsidR="007A6AD1" w:rsidRPr="00135CB2">
              <w:rPr>
                <w:rStyle w:val="Hyperlink"/>
                <w:rFonts w:eastAsiaTheme="majorEastAsia" w:cstheme="majorBidi"/>
                <w:noProof/>
              </w:rPr>
              <w:t>Key Commitments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_Toc410311012 \h </w:instrText>
            </w:r>
            <w:r w:rsidR="007A6AD1" w:rsidRPr="00135CB2">
              <w:rPr>
                <w:noProof/>
                <w:webHidden/>
              </w:rPr>
            </w:r>
            <w:r w:rsidR="007A6AD1" w:rsidRPr="00135CB2">
              <w:rPr>
                <w:noProof/>
                <w:webHidden/>
              </w:rPr>
              <w:fldChar w:fldCharType="separate"/>
            </w:r>
            <w:r w:rsidR="003C42C4" w:rsidRPr="00135CB2">
              <w:rPr>
                <w:noProof/>
                <w:webHidden/>
              </w:rPr>
              <w:t>2</w:t>
            </w:r>
            <w:r w:rsidR="007A6AD1" w:rsidRPr="00135CB2">
              <w:rPr>
                <w:noProof/>
                <w:webHidden/>
              </w:rPr>
              <w:fldChar w:fldCharType="end"/>
            </w:r>
          </w:hyperlink>
        </w:p>
        <w:p w14:paraId="3C4949F1"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3" w:history="1">
            <w:r w:rsidR="007A6AD1" w:rsidRPr="00135CB2">
              <w:rPr>
                <w:rStyle w:val="Hyperlink"/>
                <w:rFonts w:eastAsiaTheme="majorEastAsia" w:cstheme="majorBidi"/>
                <w:noProof/>
              </w:rPr>
              <w:t>Consumer Rights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_Toc410311013 \h </w:instrText>
            </w:r>
            <w:r w:rsidR="007A6AD1" w:rsidRPr="00135CB2">
              <w:rPr>
                <w:noProof/>
                <w:webHidden/>
              </w:rPr>
            </w:r>
            <w:r w:rsidR="007A6AD1" w:rsidRPr="00135CB2">
              <w:rPr>
                <w:noProof/>
                <w:webHidden/>
              </w:rPr>
              <w:fldChar w:fldCharType="separate"/>
            </w:r>
            <w:r w:rsidR="003C42C4" w:rsidRPr="00135CB2">
              <w:rPr>
                <w:noProof/>
                <w:webHidden/>
              </w:rPr>
              <w:t>2</w:t>
            </w:r>
            <w:r w:rsidR="007A6AD1" w:rsidRPr="00135CB2">
              <w:rPr>
                <w:noProof/>
                <w:webHidden/>
              </w:rPr>
              <w:fldChar w:fldCharType="end"/>
            </w:r>
          </w:hyperlink>
        </w:p>
        <w:p w14:paraId="62A666A9"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4" w:history="1">
            <w:r w:rsidR="007A6AD1" w:rsidRPr="00135CB2">
              <w:rPr>
                <w:rStyle w:val="Hyperlink"/>
                <w:rFonts w:eastAsiaTheme="majorEastAsia" w:cstheme="majorBidi"/>
                <w:noProof/>
              </w:rPr>
              <w:t>Availability of Information</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_Toc410311014 \h </w:instrText>
            </w:r>
            <w:r w:rsidR="007A6AD1" w:rsidRPr="00135CB2">
              <w:rPr>
                <w:noProof/>
                <w:webHidden/>
              </w:rPr>
            </w:r>
            <w:r w:rsidR="007A6AD1" w:rsidRPr="00135CB2">
              <w:rPr>
                <w:noProof/>
                <w:webHidden/>
              </w:rPr>
              <w:fldChar w:fldCharType="separate"/>
            </w:r>
            <w:r w:rsidR="003C42C4" w:rsidRPr="00135CB2">
              <w:rPr>
                <w:noProof/>
                <w:webHidden/>
              </w:rPr>
              <w:t>3</w:t>
            </w:r>
            <w:r w:rsidR="007A6AD1" w:rsidRPr="00135CB2">
              <w:rPr>
                <w:noProof/>
                <w:webHidden/>
              </w:rPr>
              <w:fldChar w:fldCharType="end"/>
            </w:r>
          </w:hyperlink>
        </w:p>
        <w:p w14:paraId="24BD3F82"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5" w:history="1">
            <w:r w:rsidR="007A6AD1" w:rsidRPr="00135CB2">
              <w:rPr>
                <w:rStyle w:val="Hyperlink"/>
                <w:rFonts w:eastAsiaTheme="majorEastAsia" w:cstheme="majorBidi"/>
                <w:noProof/>
              </w:rPr>
              <w:t>Billing</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_Toc410311015 \h </w:instrText>
            </w:r>
            <w:r w:rsidR="007A6AD1" w:rsidRPr="00135CB2">
              <w:rPr>
                <w:noProof/>
                <w:webHidden/>
              </w:rPr>
            </w:r>
            <w:r w:rsidR="007A6AD1" w:rsidRPr="00135CB2">
              <w:rPr>
                <w:noProof/>
                <w:webHidden/>
              </w:rPr>
              <w:fldChar w:fldCharType="separate"/>
            </w:r>
            <w:r w:rsidR="003C42C4" w:rsidRPr="00135CB2">
              <w:rPr>
                <w:noProof/>
                <w:webHidden/>
              </w:rPr>
              <w:t>3</w:t>
            </w:r>
            <w:r w:rsidR="007A6AD1" w:rsidRPr="00135CB2">
              <w:rPr>
                <w:noProof/>
                <w:webHidden/>
              </w:rPr>
              <w:fldChar w:fldCharType="end"/>
            </w:r>
          </w:hyperlink>
        </w:p>
        <w:p w14:paraId="0B3A171A"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6" w:history="1">
            <w:r w:rsidR="007A6AD1" w:rsidRPr="00135CB2">
              <w:rPr>
                <w:rStyle w:val="Hyperlink"/>
                <w:rFonts w:eastAsiaTheme="majorEastAsia" w:cstheme="majorBidi"/>
                <w:noProof/>
              </w:rPr>
              <w:t>Defective Items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_Toc410311016 \h </w:instrText>
            </w:r>
            <w:r w:rsidR="007A6AD1" w:rsidRPr="00135CB2">
              <w:rPr>
                <w:noProof/>
                <w:webHidden/>
              </w:rPr>
            </w:r>
            <w:r w:rsidR="007A6AD1" w:rsidRPr="00135CB2">
              <w:rPr>
                <w:noProof/>
                <w:webHidden/>
              </w:rPr>
              <w:fldChar w:fldCharType="separate"/>
            </w:r>
            <w:r w:rsidR="003C42C4" w:rsidRPr="00135CB2">
              <w:rPr>
                <w:noProof/>
                <w:webHidden/>
              </w:rPr>
              <w:t>3</w:t>
            </w:r>
            <w:r w:rsidR="007A6AD1" w:rsidRPr="00135CB2">
              <w:rPr>
                <w:noProof/>
                <w:webHidden/>
              </w:rPr>
              <w:fldChar w:fldCharType="end"/>
            </w:r>
          </w:hyperlink>
        </w:p>
        <w:p w14:paraId="4E94EEC0"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7" w:history="1">
            <w:r w:rsidR="007A6AD1" w:rsidRPr="00135CB2">
              <w:rPr>
                <w:rStyle w:val="Hyperlink"/>
                <w:rFonts w:eastAsiaTheme="majorEastAsia" w:cstheme="majorBidi"/>
                <w:noProof/>
              </w:rPr>
              <w:t>Application/Credit Vetting</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_Toc410311017 \h </w:instrText>
            </w:r>
            <w:r w:rsidR="007A6AD1" w:rsidRPr="00135CB2">
              <w:rPr>
                <w:noProof/>
                <w:webHidden/>
              </w:rPr>
            </w:r>
            <w:r w:rsidR="007A6AD1" w:rsidRPr="00135CB2">
              <w:rPr>
                <w:noProof/>
                <w:webHidden/>
              </w:rPr>
              <w:fldChar w:fldCharType="separate"/>
            </w:r>
            <w:r w:rsidR="003C42C4" w:rsidRPr="00135CB2">
              <w:rPr>
                <w:noProof/>
                <w:webHidden/>
              </w:rPr>
              <w:t>3</w:t>
            </w:r>
            <w:r w:rsidR="007A6AD1" w:rsidRPr="00135CB2">
              <w:rPr>
                <w:noProof/>
                <w:webHidden/>
              </w:rPr>
              <w:fldChar w:fldCharType="end"/>
            </w:r>
          </w:hyperlink>
        </w:p>
        <w:p w14:paraId="42981F54"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8" w:history="1">
            <w:r w:rsidR="007A6AD1" w:rsidRPr="00135CB2">
              <w:rPr>
                <w:rStyle w:val="Hyperlink"/>
                <w:rFonts w:eastAsiaTheme="majorEastAsia" w:cstheme="majorBidi"/>
                <w:noProof/>
              </w:rPr>
              <w:t>Terms and Conditions of Service</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_Toc410311018 \h </w:instrText>
            </w:r>
            <w:r w:rsidR="007A6AD1" w:rsidRPr="00135CB2">
              <w:rPr>
                <w:noProof/>
                <w:webHidden/>
              </w:rPr>
            </w:r>
            <w:r w:rsidR="007A6AD1" w:rsidRPr="00135CB2">
              <w:rPr>
                <w:noProof/>
                <w:webHidden/>
              </w:rPr>
              <w:fldChar w:fldCharType="separate"/>
            </w:r>
            <w:r w:rsidR="003C42C4" w:rsidRPr="00135CB2">
              <w:rPr>
                <w:noProof/>
                <w:webHidden/>
              </w:rPr>
              <w:t>3</w:t>
            </w:r>
            <w:r w:rsidR="007A6AD1" w:rsidRPr="00135CB2">
              <w:rPr>
                <w:noProof/>
                <w:webHidden/>
              </w:rPr>
              <w:fldChar w:fldCharType="end"/>
            </w:r>
          </w:hyperlink>
        </w:p>
        <w:p w14:paraId="60F6C2B7"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19" w:history="1">
            <w:r w:rsidR="007A6AD1" w:rsidRPr="00135CB2">
              <w:rPr>
                <w:rStyle w:val="Hyperlink"/>
                <w:rFonts w:eastAsiaTheme="majorEastAsia" w:cstheme="majorBidi"/>
                <w:noProof/>
              </w:rPr>
              <w:t>Minimum Service Standards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_Toc410311019 \h </w:instrText>
            </w:r>
            <w:r w:rsidR="007A6AD1" w:rsidRPr="00135CB2">
              <w:rPr>
                <w:noProof/>
                <w:webHidden/>
              </w:rPr>
            </w:r>
            <w:r w:rsidR="007A6AD1" w:rsidRPr="00135CB2">
              <w:rPr>
                <w:noProof/>
                <w:webHidden/>
              </w:rPr>
              <w:fldChar w:fldCharType="separate"/>
            </w:r>
            <w:r w:rsidR="003C42C4" w:rsidRPr="00135CB2">
              <w:rPr>
                <w:noProof/>
                <w:webHidden/>
              </w:rPr>
              <w:t>4</w:t>
            </w:r>
            <w:r w:rsidR="007A6AD1" w:rsidRPr="00135CB2">
              <w:rPr>
                <w:noProof/>
                <w:webHidden/>
              </w:rPr>
              <w:fldChar w:fldCharType="end"/>
            </w:r>
          </w:hyperlink>
        </w:p>
        <w:p w14:paraId="7598C137" w14:textId="77777777" w:rsidR="007A6AD1" w:rsidRPr="00135CB2" w:rsidRDefault="008B48C3" w:rsidP="007A6AD1">
          <w:pPr>
            <w:pStyle w:val="TOC1"/>
            <w:tabs>
              <w:tab w:val="right" w:leader="dot" w:pos="9016"/>
            </w:tabs>
            <w:spacing w:after="0"/>
            <w:rPr>
              <w:rFonts w:asciiTheme="minorHAnsi" w:eastAsiaTheme="minorEastAsia" w:hAnsiTheme="minorHAnsi" w:cstheme="minorBidi"/>
              <w:noProof/>
              <w:lang w:eastAsia="en-ZA"/>
            </w:rPr>
          </w:pPr>
          <w:hyperlink w:anchor="_Toc410311020" w:history="1">
            <w:r w:rsidR="007A6AD1" w:rsidRPr="00135CB2">
              <w:rPr>
                <w:rStyle w:val="Hyperlink"/>
                <w:rFonts w:eastAsiaTheme="majorEastAsia" w:cstheme="majorBidi"/>
                <w:b/>
                <w:noProof/>
              </w:rPr>
              <w:t xml:space="preserve">COMPLAINTS PROCEDURES </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_Toc410311020 \h </w:instrText>
            </w:r>
            <w:r w:rsidR="007A6AD1" w:rsidRPr="00135CB2">
              <w:rPr>
                <w:noProof/>
                <w:webHidden/>
              </w:rPr>
            </w:r>
            <w:r w:rsidR="007A6AD1" w:rsidRPr="00135CB2">
              <w:rPr>
                <w:noProof/>
                <w:webHidden/>
              </w:rPr>
              <w:fldChar w:fldCharType="separate"/>
            </w:r>
            <w:r w:rsidR="003C42C4" w:rsidRPr="00135CB2">
              <w:rPr>
                <w:noProof/>
                <w:webHidden/>
              </w:rPr>
              <w:t>4</w:t>
            </w:r>
            <w:r w:rsidR="007A6AD1" w:rsidRPr="00135CB2">
              <w:rPr>
                <w:noProof/>
                <w:webHidden/>
              </w:rPr>
              <w:fldChar w:fldCharType="end"/>
            </w:r>
          </w:hyperlink>
        </w:p>
        <w:p w14:paraId="003959EA"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1" w:history="1">
            <w:r w:rsidR="007A6AD1" w:rsidRPr="00135CB2">
              <w:rPr>
                <w:rStyle w:val="Hyperlink"/>
                <w:rFonts w:eastAsiaTheme="majorEastAsia" w:cstheme="majorBidi"/>
                <w:noProof/>
              </w:rPr>
              <w:t>Definitions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_Toc410311021 \h </w:instrText>
            </w:r>
            <w:r w:rsidR="007A6AD1" w:rsidRPr="00135CB2">
              <w:rPr>
                <w:noProof/>
                <w:webHidden/>
              </w:rPr>
            </w:r>
            <w:r w:rsidR="007A6AD1" w:rsidRPr="00135CB2">
              <w:rPr>
                <w:noProof/>
                <w:webHidden/>
              </w:rPr>
              <w:fldChar w:fldCharType="separate"/>
            </w:r>
            <w:r w:rsidR="003C42C4" w:rsidRPr="00135CB2">
              <w:rPr>
                <w:noProof/>
                <w:webHidden/>
              </w:rPr>
              <w:t>4</w:t>
            </w:r>
            <w:r w:rsidR="007A6AD1" w:rsidRPr="00135CB2">
              <w:rPr>
                <w:noProof/>
                <w:webHidden/>
              </w:rPr>
              <w:fldChar w:fldCharType="end"/>
            </w:r>
          </w:hyperlink>
        </w:p>
        <w:p w14:paraId="333B0E18" w14:textId="77777777" w:rsidR="007A6AD1" w:rsidRPr="00135CB2" w:rsidRDefault="008B48C3" w:rsidP="007A6AD1">
          <w:pPr>
            <w:pStyle w:val="TOC1"/>
            <w:tabs>
              <w:tab w:val="right" w:leader="dot" w:pos="9016"/>
            </w:tabs>
            <w:spacing w:after="0"/>
            <w:rPr>
              <w:rFonts w:asciiTheme="minorHAnsi" w:eastAsiaTheme="minorEastAsia" w:hAnsiTheme="minorHAnsi" w:cstheme="minorBidi"/>
              <w:noProof/>
              <w:lang w:eastAsia="en-ZA"/>
            </w:rPr>
          </w:pPr>
          <w:hyperlink w:anchor="_Toc410311022" w:history="1">
            <w:r w:rsidR="007A6AD1" w:rsidRPr="00135CB2">
              <w:rPr>
                <w:rStyle w:val="Hyperlink"/>
                <w:rFonts w:eastAsiaTheme="majorEastAsia" w:cstheme="majorBidi"/>
                <w:b/>
                <w:noProof/>
              </w:rPr>
              <w:t>General Complaints Procedure</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_Toc410311022 \h </w:instrText>
            </w:r>
            <w:r w:rsidR="007A6AD1" w:rsidRPr="00135CB2">
              <w:rPr>
                <w:noProof/>
                <w:webHidden/>
              </w:rPr>
            </w:r>
            <w:r w:rsidR="007A6AD1" w:rsidRPr="00135CB2">
              <w:rPr>
                <w:noProof/>
                <w:webHidden/>
              </w:rPr>
              <w:fldChar w:fldCharType="separate"/>
            </w:r>
            <w:r w:rsidR="003C42C4" w:rsidRPr="00135CB2">
              <w:rPr>
                <w:noProof/>
                <w:webHidden/>
              </w:rPr>
              <w:t>5</w:t>
            </w:r>
            <w:r w:rsidR="007A6AD1" w:rsidRPr="00135CB2">
              <w:rPr>
                <w:noProof/>
                <w:webHidden/>
              </w:rPr>
              <w:fldChar w:fldCharType="end"/>
            </w:r>
          </w:hyperlink>
        </w:p>
        <w:p w14:paraId="7B988F60" w14:textId="77777777" w:rsidR="007A6AD1" w:rsidRPr="00135CB2" w:rsidRDefault="008B48C3" w:rsidP="007A6AD1">
          <w:pPr>
            <w:pStyle w:val="TOC1"/>
            <w:tabs>
              <w:tab w:val="right" w:leader="dot" w:pos="9016"/>
            </w:tabs>
            <w:spacing w:after="0"/>
            <w:rPr>
              <w:rFonts w:asciiTheme="minorHAnsi" w:eastAsiaTheme="minorEastAsia" w:hAnsiTheme="minorHAnsi" w:cstheme="minorBidi"/>
              <w:noProof/>
              <w:lang w:eastAsia="en-ZA"/>
            </w:rPr>
          </w:pPr>
          <w:hyperlink w:anchor="_Toc410311023" w:history="1">
            <w:r w:rsidR="007A6AD1" w:rsidRPr="00135CB2">
              <w:rPr>
                <w:rStyle w:val="Hyperlink"/>
                <w:rFonts w:eastAsiaTheme="majorEastAsia" w:cstheme="majorBidi"/>
                <w:b/>
                <w:noProof/>
              </w:rPr>
              <w:t>Billing Disputes Procedure</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_Toc410311023 \h </w:instrText>
            </w:r>
            <w:r w:rsidR="007A6AD1" w:rsidRPr="00135CB2">
              <w:rPr>
                <w:noProof/>
                <w:webHidden/>
              </w:rPr>
            </w:r>
            <w:r w:rsidR="007A6AD1" w:rsidRPr="00135CB2">
              <w:rPr>
                <w:noProof/>
                <w:webHidden/>
              </w:rPr>
              <w:fldChar w:fldCharType="separate"/>
            </w:r>
            <w:r w:rsidR="003C42C4" w:rsidRPr="00135CB2">
              <w:rPr>
                <w:noProof/>
                <w:webHidden/>
              </w:rPr>
              <w:t>5</w:t>
            </w:r>
            <w:r w:rsidR="007A6AD1" w:rsidRPr="00135CB2">
              <w:rPr>
                <w:noProof/>
                <w:webHidden/>
              </w:rPr>
              <w:fldChar w:fldCharType="end"/>
            </w:r>
          </w:hyperlink>
        </w:p>
        <w:p w14:paraId="26C14A3E"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4" w:history="1">
            <w:r w:rsidR="007A6AD1" w:rsidRPr="00135CB2">
              <w:rPr>
                <w:rStyle w:val="Hyperlink"/>
                <w:rFonts w:eastAsiaTheme="majorEastAsia" w:cstheme="majorBidi"/>
                <w:noProof/>
              </w:rPr>
              <w:t>General</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_Toc410311024 \h </w:instrText>
            </w:r>
            <w:r w:rsidR="007A6AD1" w:rsidRPr="00135CB2">
              <w:rPr>
                <w:noProof/>
                <w:webHidden/>
              </w:rPr>
            </w:r>
            <w:r w:rsidR="007A6AD1" w:rsidRPr="00135CB2">
              <w:rPr>
                <w:noProof/>
                <w:webHidden/>
              </w:rPr>
              <w:fldChar w:fldCharType="separate"/>
            </w:r>
            <w:r w:rsidR="003C42C4" w:rsidRPr="00135CB2">
              <w:rPr>
                <w:noProof/>
                <w:webHidden/>
              </w:rPr>
              <w:t>5</w:t>
            </w:r>
            <w:r w:rsidR="007A6AD1" w:rsidRPr="00135CB2">
              <w:rPr>
                <w:noProof/>
                <w:webHidden/>
              </w:rPr>
              <w:fldChar w:fldCharType="end"/>
            </w:r>
          </w:hyperlink>
        </w:p>
        <w:p w14:paraId="6049E372"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5" w:history="1">
            <w:r w:rsidR="007A6AD1" w:rsidRPr="00135CB2">
              <w:rPr>
                <w:rStyle w:val="Hyperlink"/>
                <w:rFonts w:eastAsiaTheme="majorEastAsia" w:cstheme="majorBidi"/>
                <w:noProof/>
              </w:rPr>
              <w:t>Customer Acknowledgements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_Toc410311025 \h </w:instrText>
            </w:r>
            <w:r w:rsidR="007A6AD1" w:rsidRPr="00135CB2">
              <w:rPr>
                <w:noProof/>
                <w:webHidden/>
              </w:rPr>
            </w:r>
            <w:r w:rsidR="007A6AD1" w:rsidRPr="00135CB2">
              <w:rPr>
                <w:noProof/>
                <w:webHidden/>
              </w:rPr>
              <w:fldChar w:fldCharType="separate"/>
            </w:r>
            <w:r w:rsidR="003C42C4" w:rsidRPr="00135CB2">
              <w:rPr>
                <w:noProof/>
                <w:webHidden/>
              </w:rPr>
              <w:t>6</w:t>
            </w:r>
            <w:r w:rsidR="007A6AD1" w:rsidRPr="00135CB2">
              <w:rPr>
                <w:noProof/>
                <w:webHidden/>
              </w:rPr>
              <w:fldChar w:fldCharType="end"/>
            </w:r>
          </w:hyperlink>
        </w:p>
        <w:p w14:paraId="0DA76BBA"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6" w:history="1">
            <w:r w:rsidR="007A6AD1" w:rsidRPr="00135CB2">
              <w:rPr>
                <w:rStyle w:val="Hyperlink"/>
                <w:rFonts w:eastAsiaTheme="majorEastAsia" w:cstheme="majorBidi"/>
                <w:noProof/>
              </w:rPr>
              <w:t>Withholding the Disputed Amount</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_Toc410311026 \h </w:instrText>
            </w:r>
            <w:r w:rsidR="007A6AD1" w:rsidRPr="00135CB2">
              <w:rPr>
                <w:noProof/>
                <w:webHidden/>
              </w:rPr>
            </w:r>
            <w:r w:rsidR="007A6AD1" w:rsidRPr="00135CB2">
              <w:rPr>
                <w:noProof/>
                <w:webHidden/>
              </w:rPr>
              <w:fldChar w:fldCharType="separate"/>
            </w:r>
            <w:r w:rsidR="003C42C4" w:rsidRPr="00135CB2">
              <w:rPr>
                <w:noProof/>
                <w:webHidden/>
              </w:rPr>
              <w:t>6</w:t>
            </w:r>
            <w:r w:rsidR="007A6AD1" w:rsidRPr="00135CB2">
              <w:rPr>
                <w:noProof/>
                <w:webHidden/>
              </w:rPr>
              <w:fldChar w:fldCharType="end"/>
            </w:r>
          </w:hyperlink>
        </w:p>
        <w:p w14:paraId="6ADC73D8"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7" w:history="1">
            <w:r w:rsidR="007A6AD1" w:rsidRPr="00135CB2">
              <w:rPr>
                <w:rStyle w:val="Hyperlink"/>
                <w:rFonts w:eastAsiaTheme="majorEastAsia" w:cstheme="majorBidi"/>
                <w:noProof/>
              </w:rPr>
              <w:t>Initiating Billing Disputes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_Toc410311027 \h </w:instrText>
            </w:r>
            <w:r w:rsidR="007A6AD1" w:rsidRPr="00135CB2">
              <w:rPr>
                <w:noProof/>
                <w:webHidden/>
              </w:rPr>
            </w:r>
            <w:r w:rsidR="007A6AD1" w:rsidRPr="00135CB2">
              <w:rPr>
                <w:noProof/>
                <w:webHidden/>
              </w:rPr>
              <w:fldChar w:fldCharType="separate"/>
            </w:r>
            <w:r w:rsidR="003C42C4" w:rsidRPr="00135CB2">
              <w:rPr>
                <w:noProof/>
                <w:webHidden/>
              </w:rPr>
              <w:t>6</w:t>
            </w:r>
            <w:r w:rsidR="007A6AD1" w:rsidRPr="00135CB2">
              <w:rPr>
                <w:noProof/>
                <w:webHidden/>
              </w:rPr>
              <w:fldChar w:fldCharType="end"/>
            </w:r>
          </w:hyperlink>
        </w:p>
        <w:p w14:paraId="265504EE"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8" w:history="1">
            <w:r w:rsidR="007A6AD1" w:rsidRPr="00135CB2">
              <w:rPr>
                <w:rStyle w:val="Hyperlink"/>
                <w:rFonts w:eastAsiaTheme="majorEastAsia" w:cstheme="majorBidi"/>
                <w:noProof/>
              </w:rPr>
              <w:t>Response to Billing Dispute Notice</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_Toc410311028 \h </w:instrText>
            </w:r>
            <w:r w:rsidR="007A6AD1" w:rsidRPr="00135CB2">
              <w:rPr>
                <w:noProof/>
                <w:webHidden/>
              </w:rPr>
            </w:r>
            <w:r w:rsidR="007A6AD1" w:rsidRPr="00135CB2">
              <w:rPr>
                <w:noProof/>
                <w:webHidden/>
              </w:rPr>
              <w:fldChar w:fldCharType="separate"/>
            </w:r>
            <w:r w:rsidR="003C42C4" w:rsidRPr="00135CB2">
              <w:rPr>
                <w:noProof/>
                <w:webHidden/>
              </w:rPr>
              <w:t>7</w:t>
            </w:r>
            <w:r w:rsidR="007A6AD1" w:rsidRPr="00135CB2">
              <w:rPr>
                <w:noProof/>
                <w:webHidden/>
              </w:rPr>
              <w:fldChar w:fldCharType="end"/>
            </w:r>
          </w:hyperlink>
        </w:p>
        <w:p w14:paraId="26AAE1D3"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29" w:history="1">
            <w:r w:rsidR="007A6AD1" w:rsidRPr="00135CB2">
              <w:rPr>
                <w:rStyle w:val="Hyperlink"/>
                <w:rFonts w:eastAsiaTheme="majorEastAsia" w:cstheme="majorBidi"/>
                <w:noProof/>
              </w:rPr>
              <w:t>Response Implications</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_Toc410311029 \h </w:instrText>
            </w:r>
            <w:r w:rsidR="007A6AD1" w:rsidRPr="00135CB2">
              <w:rPr>
                <w:noProof/>
                <w:webHidden/>
              </w:rPr>
            </w:r>
            <w:r w:rsidR="007A6AD1" w:rsidRPr="00135CB2">
              <w:rPr>
                <w:noProof/>
                <w:webHidden/>
              </w:rPr>
              <w:fldChar w:fldCharType="separate"/>
            </w:r>
            <w:r w:rsidR="003C42C4" w:rsidRPr="00135CB2">
              <w:rPr>
                <w:noProof/>
                <w:webHidden/>
              </w:rPr>
              <w:t>8</w:t>
            </w:r>
            <w:r w:rsidR="007A6AD1" w:rsidRPr="00135CB2">
              <w:rPr>
                <w:noProof/>
                <w:webHidden/>
              </w:rPr>
              <w:fldChar w:fldCharType="end"/>
            </w:r>
          </w:hyperlink>
        </w:p>
        <w:p w14:paraId="04A61A72" w14:textId="77777777" w:rsidR="007A6AD1" w:rsidRPr="00135CB2" w:rsidRDefault="008B48C3" w:rsidP="007A6AD1">
          <w:pPr>
            <w:pStyle w:val="TOC2"/>
            <w:tabs>
              <w:tab w:val="right" w:leader="dot" w:pos="9016"/>
            </w:tabs>
            <w:spacing w:after="0"/>
            <w:rPr>
              <w:rFonts w:asciiTheme="minorHAnsi" w:eastAsiaTheme="minorEastAsia" w:hAnsiTheme="minorHAnsi" w:cstheme="minorBidi"/>
              <w:noProof/>
              <w:lang w:eastAsia="en-ZA"/>
            </w:rPr>
          </w:pPr>
          <w:hyperlink w:anchor="_Toc410311030" w:history="1">
            <w:r w:rsidR="007A6AD1" w:rsidRPr="00135CB2">
              <w:rPr>
                <w:rStyle w:val="Hyperlink"/>
                <w:rFonts w:eastAsiaTheme="majorEastAsia" w:cstheme="majorBidi"/>
                <w:noProof/>
              </w:rPr>
              <w:t>Continued Service Provision</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_Toc410311030 \h </w:instrText>
            </w:r>
            <w:r w:rsidR="007A6AD1" w:rsidRPr="00135CB2">
              <w:rPr>
                <w:noProof/>
                <w:webHidden/>
              </w:rPr>
            </w:r>
            <w:r w:rsidR="007A6AD1" w:rsidRPr="00135CB2">
              <w:rPr>
                <w:noProof/>
                <w:webHidden/>
              </w:rPr>
              <w:fldChar w:fldCharType="separate"/>
            </w:r>
            <w:r w:rsidR="003C42C4" w:rsidRPr="00135CB2">
              <w:rPr>
                <w:noProof/>
                <w:webHidden/>
              </w:rPr>
              <w:t>8</w:t>
            </w:r>
            <w:r w:rsidR="007A6AD1" w:rsidRPr="00135CB2">
              <w:rPr>
                <w:noProof/>
                <w:webHidden/>
              </w:rPr>
              <w:fldChar w:fldCharType="end"/>
            </w:r>
          </w:hyperlink>
        </w:p>
        <w:p w14:paraId="73514321" w14:textId="77777777" w:rsidR="007A6AD1" w:rsidRPr="00135CB2" w:rsidRDefault="008B48C3" w:rsidP="007A6AD1">
          <w:pPr>
            <w:pStyle w:val="TOC1"/>
            <w:tabs>
              <w:tab w:val="right" w:leader="dot" w:pos="9016"/>
            </w:tabs>
            <w:spacing w:after="0"/>
            <w:rPr>
              <w:rFonts w:asciiTheme="minorHAnsi" w:eastAsiaTheme="minorEastAsia" w:hAnsiTheme="minorHAnsi" w:cstheme="minorBidi"/>
              <w:noProof/>
              <w:lang w:eastAsia="en-ZA"/>
            </w:rPr>
          </w:pPr>
          <w:hyperlink w:anchor="_Toc410311031" w:history="1">
            <w:r w:rsidR="007A6AD1" w:rsidRPr="00135CB2">
              <w:rPr>
                <w:rStyle w:val="Hyperlink"/>
                <w:rFonts w:eastAsiaTheme="majorEastAsia" w:cstheme="majorBidi"/>
                <w:b/>
                <w:noProof/>
              </w:rPr>
              <w:t>Confidentiality</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_Toc410311031 \h </w:instrText>
            </w:r>
            <w:r w:rsidR="007A6AD1" w:rsidRPr="00135CB2">
              <w:rPr>
                <w:noProof/>
                <w:webHidden/>
              </w:rPr>
            </w:r>
            <w:r w:rsidR="007A6AD1" w:rsidRPr="00135CB2">
              <w:rPr>
                <w:noProof/>
                <w:webHidden/>
              </w:rPr>
              <w:fldChar w:fldCharType="separate"/>
            </w:r>
            <w:r w:rsidR="003C42C4" w:rsidRPr="00135CB2">
              <w:rPr>
                <w:noProof/>
                <w:webHidden/>
              </w:rPr>
              <w:t>8</w:t>
            </w:r>
            <w:r w:rsidR="007A6AD1" w:rsidRPr="00135CB2">
              <w:rPr>
                <w:noProof/>
                <w:webHidden/>
              </w:rPr>
              <w:fldChar w:fldCharType="end"/>
            </w:r>
          </w:hyperlink>
        </w:p>
        <w:p w14:paraId="0F894047" w14:textId="77777777" w:rsidR="007A6AD1" w:rsidRPr="00135CB2" w:rsidRDefault="008B48C3" w:rsidP="007A6AD1">
          <w:pPr>
            <w:pStyle w:val="TOC1"/>
            <w:tabs>
              <w:tab w:val="right" w:leader="dot" w:pos="9016"/>
            </w:tabs>
            <w:spacing w:after="0"/>
            <w:rPr>
              <w:rFonts w:asciiTheme="minorHAnsi" w:eastAsiaTheme="minorEastAsia" w:hAnsiTheme="minorHAnsi" w:cstheme="minorBidi"/>
              <w:noProof/>
              <w:lang w:eastAsia="en-ZA"/>
            </w:rPr>
          </w:pPr>
          <w:hyperlink w:anchor="_Toc410311032" w:history="1">
            <w:r w:rsidR="007A6AD1" w:rsidRPr="00135CB2">
              <w:rPr>
                <w:rStyle w:val="Hyperlink"/>
                <w:rFonts w:eastAsiaTheme="majorEastAsia" w:cstheme="majorBidi"/>
                <w:b/>
                <w:noProof/>
              </w:rPr>
              <w:t>Referral of Complaints to ICASA</w:t>
            </w:r>
            <w:r w:rsidR="007A6AD1" w:rsidRPr="00135CB2">
              <w:rPr>
                <w:noProof/>
                <w:webHidden/>
              </w:rPr>
              <w:tab/>
            </w:r>
            <w:r w:rsidR="007A6AD1" w:rsidRPr="00135CB2">
              <w:rPr>
                <w:noProof/>
                <w:webHidden/>
              </w:rPr>
              <w:fldChar w:fldCharType="begin"/>
            </w:r>
            <w:r w:rsidR="007A6AD1" w:rsidRPr="00135CB2">
              <w:rPr>
                <w:noProof/>
                <w:webHidden/>
              </w:rPr>
              <w:instrText xml:space="preserve"> PAGEREF _Toc410311032 \h </w:instrText>
            </w:r>
            <w:r w:rsidR="007A6AD1" w:rsidRPr="00135CB2">
              <w:rPr>
                <w:noProof/>
                <w:webHidden/>
              </w:rPr>
            </w:r>
            <w:r w:rsidR="007A6AD1" w:rsidRPr="00135CB2">
              <w:rPr>
                <w:noProof/>
                <w:webHidden/>
              </w:rPr>
              <w:fldChar w:fldCharType="separate"/>
            </w:r>
            <w:r w:rsidR="003C42C4" w:rsidRPr="00135CB2">
              <w:rPr>
                <w:noProof/>
                <w:webHidden/>
              </w:rPr>
              <w:t>8</w:t>
            </w:r>
            <w:r w:rsidR="007A6AD1" w:rsidRPr="00135CB2">
              <w:rPr>
                <w:noProof/>
                <w:webHidden/>
              </w:rPr>
              <w:fldChar w:fldCharType="end"/>
            </w:r>
          </w:hyperlink>
        </w:p>
        <w:p w14:paraId="1F739DDD" w14:textId="77777777" w:rsidR="008E6A6E" w:rsidRPr="00135CB2" w:rsidRDefault="008E6A6E" w:rsidP="007A6AD1">
          <w:pPr>
            <w:spacing w:after="0"/>
            <w:jc w:val="both"/>
          </w:pPr>
          <w:r w:rsidRPr="00135CB2">
            <w:rPr>
              <w:b/>
              <w:bCs/>
              <w:noProof/>
            </w:rPr>
            <w:fldChar w:fldCharType="end"/>
          </w:r>
        </w:p>
      </w:sdtContent>
    </w:sdt>
    <w:p w14:paraId="317BF85C" w14:textId="77777777" w:rsidR="008E6A6E" w:rsidRDefault="008E6A6E" w:rsidP="001508E2">
      <w:pPr>
        <w:jc w:val="both"/>
        <w:rPr>
          <w:sz w:val="28"/>
          <w:szCs w:val="28"/>
        </w:rPr>
      </w:pPr>
    </w:p>
    <w:p w14:paraId="17F3A029" w14:textId="77777777" w:rsidR="00AD532F" w:rsidRDefault="00AD532F" w:rsidP="001508E2">
      <w:pPr>
        <w:jc w:val="both"/>
        <w:rPr>
          <w:sz w:val="28"/>
          <w:szCs w:val="28"/>
        </w:rPr>
      </w:pPr>
    </w:p>
    <w:p w14:paraId="1B36A49F" w14:textId="77777777" w:rsidR="00AD532F" w:rsidRDefault="00AD532F" w:rsidP="001508E2">
      <w:pPr>
        <w:jc w:val="both"/>
        <w:rPr>
          <w:sz w:val="28"/>
          <w:szCs w:val="28"/>
        </w:rPr>
      </w:pPr>
    </w:p>
    <w:p w14:paraId="1A562727" w14:textId="77777777" w:rsidR="00AD532F" w:rsidRDefault="00AD532F" w:rsidP="001508E2">
      <w:pPr>
        <w:jc w:val="both"/>
        <w:rPr>
          <w:sz w:val="28"/>
          <w:szCs w:val="28"/>
        </w:rPr>
      </w:pPr>
    </w:p>
    <w:p w14:paraId="7AD03C07" w14:textId="77777777" w:rsidR="00AD532F" w:rsidRPr="00135CB2" w:rsidRDefault="00AD532F" w:rsidP="001508E2">
      <w:pPr>
        <w:jc w:val="both"/>
        <w:rPr>
          <w:sz w:val="28"/>
          <w:szCs w:val="28"/>
        </w:rPr>
      </w:pPr>
    </w:p>
    <w:p w14:paraId="7BF3A96D" w14:textId="77777777" w:rsidR="008E6A6E" w:rsidRPr="00135CB2" w:rsidRDefault="007A6AD1" w:rsidP="00AA0E03">
      <w:pPr>
        <w:keepNext/>
        <w:keepLines/>
        <w:spacing w:before="480" w:after="0"/>
        <w:jc w:val="both"/>
        <w:outlineLvl w:val="0"/>
        <w:rPr>
          <w:rFonts w:asciiTheme="minorHAnsi" w:eastAsiaTheme="majorEastAsia" w:hAnsiTheme="minorHAnsi" w:cstheme="majorBidi"/>
          <w:b/>
          <w:sz w:val="28"/>
          <w:szCs w:val="28"/>
        </w:rPr>
      </w:pPr>
      <w:bookmarkStart w:id="0" w:name="_Toc393635499"/>
      <w:bookmarkStart w:id="1" w:name="_Toc410311009"/>
      <w:r w:rsidRPr="00135CB2">
        <w:rPr>
          <w:rFonts w:asciiTheme="minorHAnsi" w:eastAsiaTheme="majorEastAsia" w:hAnsiTheme="minorHAnsi" w:cstheme="majorBidi"/>
          <w:b/>
          <w:sz w:val="28"/>
          <w:szCs w:val="28"/>
        </w:rPr>
        <w:lastRenderedPageBreak/>
        <w:t>CODE OF CONDUCT</w:t>
      </w:r>
      <w:bookmarkEnd w:id="0"/>
      <w:bookmarkEnd w:id="1"/>
    </w:p>
    <w:p w14:paraId="4DB7A9CA" w14:textId="77777777" w:rsidR="008E6A6E" w:rsidRPr="00135CB2" w:rsidRDefault="008E6A6E" w:rsidP="00AA0E03">
      <w:pPr>
        <w:keepNext/>
        <w:keepLines/>
        <w:spacing w:before="200" w:after="0"/>
        <w:jc w:val="both"/>
        <w:outlineLvl w:val="1"/>
        <w:rPr>
          <w:rFonts w:asciiTheme="minorHAnsi" w:eastAsiaTheme="majorEastAsia" w:hAnsiTheme="minorHAnsi" w:cstheme="majorBidi"/>
          <w:sz w:val="24"/>
          <w:szCs w:val="24"/>
          <w:u w:val="single"/>
        </w:rPr>
      </w:pPr>
      <w:bookmarkStart w:id="2" w:name="_Toc393635500"/>
      <w:bookmarkStart w:id="3" w:name="_Toc410311010"/>
      <w:r w:rsidRPr="00135CB2">
        <w:rPr>
          <w:rFonts w:asciiTheme="minorHAnsi" w:eastAsiaTheme="majorEastAsia" w:hAnsiTheme="minorHAnsi" w:cstheme="majorBidi"/>
          <w:sz w:val="24"/>
          <w:szCs w:val="24"/>
          <w:u w:val="single"/>
        </w:rPr>
        <w:t>Introduction</w:t>
      </w:r>
      <w:bookmarkEnd w:id="2"/>
      <w:bookmarkEnd w:id="3"/>
    </w:p>
    <w:p w14:paraId="19F99981" w14:textId="77777777" w:rsidR="008E6A6E" w:rsidRPr="00135CB2" w:rsidRDefault="008E6A6E" w:rsidP="00AA0E03">
      <w:pPr>
        <w:numPr>
          <w:ilvl w:val="0"/>
          <w:numId w:val="1"/>
        </w:numPr>
        <w:spacing w:before="120" w:after="0"/>
        <w:jc w:val="both"/>
        <w:rPr>
          <w:rFonts w:eastAsia="Times New Roman" w:cstheme="minorHAnsi"/>
          <w:lang w:val="en-GB" w:eastAsia="en-GB"/>
        </w:rPr>
      </w:pPr>
      <w:r w:rsidRPr="00135CB2">
        <w:rPr>
          <w:rFonts w:eastAsia="Times New Roman" w:cstheme="minorHAnsi"/>
          <w:lang w:val="en-GB" w:eastAsia="en-GB"/>
        </w:rPr>
        <w:t>In order to provide electronic communications services to its subscribers,</w:t>
      </w:r>
      <w:r w:rsidRPr="00135CB2">
        <w:rPr>
          <w:rFonts w:eastAsia="Times New Roman"/>
          <w:lang w:val="en-GB" w:eastAsia="en-GB"/>
        </w:rPr>
        <w:t xml:space="preserve"> </w:t>
      </w:r>
      <w:r w:rsidR="00135CB2" w:rsidRPr="00135CB2">
        <w:rPr>
          <w:rFonts w:eastAsia="Times New Roman" w:cstheme="minorHAnsi"/>
          <w:lang w:val="en-GB" w:eastAsia="en-GB"/>
        </w:rPr>
        <w:t>Workonline Communications (Pty) Ltd</w:t>
      </w:r>
      <w:r w:rsidRPr="00135CB2">
        <w:rPr>
          <w:rFonts w:eastAsia="Times New Roman" w:cstheme="minorHAnsi"/>
          <w:lang w:val="en-GB" w:eastAsia="en-GB"/>
        </w:rPr>
        <w:t xml:space="preserve"> (“</w:t>
      </w:r>
      <w:r w:rsidR="00135CB2" w:rsidRPr="00135CB2">
        <w:rPr>
          <w:rFonts w:eastAsia="Times New Roman" w:cstheme="minorHAnsi"/>
          <w:lang w:val="en-GB" w:eastAsia="en-GB"/>
        </w:rPr>
        <w:t>Workonline</w:t>
      </w:r>
      <w:r w:rsidRPr="00135CB2">
        <w:rPr>
          <w:rFonts w:eastAsia="Times New Roman" w:cstheme="minorHAnsi"/>
          <w:lang w:val="en-GB" w:eastAsia="en-GB"/>
        </w:rPr>
        <w:t xml:space="preserve">”) holds licences issued by the Independent Communications Authority of South Africa (ICASA). </w:t>
      </w:r>
    </w:p>
    <w:p w14:paraId="1782ABA7" w14:textId="77777777" w:rsidR="008E6A6E" w:rsidRPr="00135CB2" w:rsidRDefault="008E6A6E" w:rsidP="00AA0E03">
      <w:pPr>
        <w:numPr>
          <w:ilvl w:val="0"/>
          <w:numId w:val="1"/>
        </w:numPr>
        <w:spacing w:before="120" w:after="0"/>
        <w:jc w:val="both"/>
        <w:rPr>
          <w:rFonts w:eastAsia="Times New Roman" w:cstheme="minorHAnsi"/>
          <w:lang w:val="en-GB" w:eastAsia="en-GB"/>
        </w:rPr>
      </w:pPr>
      <w:r w:rsidRPr="00135CB2">
        <w:rPr>
          <w:rFonts w:eastAsia="Times New Roman" w:cstheme="minorHAnsi"/>
          <w:lang w:val="en-GB" w:eastAsia="en-GB"/>
        </w:rPr>
        <w:t xml:space="preserve">ICASA requires that all licence-holders comply with, </w:t>
      </w:r>
      <w:r w:rsidRPr="00135CB2">
        <w:rPr>
          <w:rFonts w:eastAsia="Times New Roman" w:cstheme="minorHAnsi"/>
          <w:i/>
          <w:lang w:val="en-GB" w:eastAsia="en-GB"/>
        </w:rPr>
        <w:t>inter alia</w:t>
      </w:r>
      <w:r w:rsidRPr="00135CB2">
        <w:rPr>
          <w:rFonts w:eastAsia="Times New Roman" w:cstheme="minorHAnsi"/>
          <w:lang w:val="en-GB" w:eastAsia="en-GB"/>
        </w:rPr>
        <w:t>, the:</w:t>
      </w:r>
    </w:p>
    <w:p w14:paraId="0AFFEB94" w14:textId="77777777" w:rsidR="008E6A6E" w:rsidRPr="00135CB2" w:rsidRDefault="008E6A6E" w:rsidP="00AA0E03">
      <w:pPr>
        <w:numPr>
          <w:ilvl w:val="1"/>
          <w:numId w:val="1"/>
        </w:numPr>
        <w:spacing w:before="60" w:after="0"/>
        <w:ind w:left="851" w:hanging="494"/>
        <w:jc w:val="both"/>
        <w:rPr>
          <w:rFonts w:eastAsia="Times New Roman" w:cs="Calibri"/>
          <w:lang w:val="en-GB" w:eastAsia="en-GB"/>
        </w:rPr>
      </w:pPr>
      <w:r w:rsidRPr="00135CB2">
        <w:rPr>
          <w:rFonts w:eastAsia="Times New Roman" w:cs="Calibri"/>
          <w:lang w:val="en-GB" w:eastAsia="en-GB"/>
        </w:rPr>
        <w:t>ICASA Code of Conduct Regulations 2008, which sets out minimum standards of conduct when providing services to subscribers or dealing with potential subscribers; and</w:t>
      </w:r>
    </w:p>
    <w:p w14:paraId="16FD524D" w14:textId="77777777" w:rsidR="008E6A6E" w:rsidRPr="00135CB2" w:rsidRDefault="00DD58C7" w:rsidP="00AA0E03">
      <w:pPr>
        <w:numPr>
          <w:ilvl w:val="1"/>
          <w:numId w:val="1"/>
        </w:numPr>
        <w:spacing w:before="60" w:after="0"/>
        <w:ind w:left="851" w:hanging="494"/>
        <w:jc w:val="both"/>
        <w:rPr>
          <w:rFonts w:eastAsia="Times New Roman" w:cs="Calibri"/>
          <w:lang w:val="en-GB" w:eastAsia="en-GB"/>
        </w:rPr>
      </w:pPr>
      <w:r w:rsidRPr="00135CB2">
        <w:rPr>
          <w:rFonts w:eastAsia="Times New Roman" w:cs="Calibri"/>
          <w:lang w:val="en-GB" w:eastAsia="en-GB"/>
        </w:rPr>
        <w:t>ICASA End-U</w:t>
      </w:r>
      <w:r w:rsidR="008E6A6E" w:rsidRPr="00135CB2">
        <w:rPr>
          <w:rFonts w:eastAsia="Times New Roman" w:cs="Calibri"/>
          <w:lang w:val="en-GB" w:eastAsia="en-GB"/>
        </w:rPr>
        <w:t>ser and Subscriber Service Charter Regulations 2009, which sets out minimum quality of service standards applicable to services provided to subscribers and potential subscribers.</w:t>
      </w:r>
    </w:p>
    <w:p w14:paraId="0F4B1D08" w14:textId="77777777" w:rsidR="008E6A6E" w:rsidRPr="00135CB2" w:rsidRDefault="00135CB2" w:rsidP="00AA0E03">
      <w:pPr>
        <w:numPr>
          <w:ilvl w:val="0"/>
          <w:numId w:val="1"/>
        </w:numPr>
        <w:spacing w:before="120" w:after="0"/>
        <w:jc w:val="both"/>
        <w:rPr>
          <w:rFonts w:eastAsia="Times New Roman" w:cs="Arial"/>
          <w:lang w:val="en-GB" w:eastAsia="en-GB"/>
        </w:rPr>
      </w:pPr>
      <w:r w:rsidRPr="00135CB2">
        <w:rPr>
          <w:rFonts w:eastAsia="Times New Roman" w:cstheme="minorHAnsi"/>
          <w:lang w:val="en-GB" w:eastAsia="en-GB"/>
        </w:rPr>
        <w:t>Workonline</w:t>
      </w:r>
      <w:r w:rsidR="008E6A6E" w:rsidRPr="00135CB2">
        <w:rPr>
          <w:rFonts w:eastAsia="Times New Roman" w:cstheme="minorHAnsi"/>
          <w:lang w:val="en-GB" w:eastAsia="en-GB"/>
        </w:rPr>
        <w:t xml:space="preserve"> </w:t>
      </w:r>
      <w:r w:rsidR="008E6A6E" w:rsidRPr="00135CB2">
        <w:rPr>
          <w:rFonts w:eastAsia="Times New Roman" w:cs="Arial"/>
          <w:lang w:val="en-GB" w:eastAsia="en-GB"/>
        </w:rPr>
        <w:t xml:space="preserve">has developed a Code of Conduct and Service Charter in line with these Regulations and will </w:t>
      </w:r>
      <w:r w:rsidR="008E6A6E" w:rsidRPr="00135CB2">
        <w:rPr>
          <w:rFonts w:eastAsia="Times New Roman" w:cstheme="minorHAnsi"/>
          <w:lang w:val="en-GB" w:eastAsia="en-GB"/>
        </w:rPr>
        <w:t>strive</w:t>
      </w:r>
      <w:r w:rsidR="008E6A6E" w:rsidRPr="00135CB2">
        <w:rPr>
          <w:rFonts w:eastAsia="Times New Roman" w:cs="Arial"/>
          <w:lang w:val="en-GB" w:eastAsia="en-GB"/>
        </w:rPr>
        <w:t xml:space="preserve"> to follow this in its interactions with its Consumers. </w:t>
      </w:r>
    </w:p>
    <w:p w14:paraId="4FA57334" w14:textId="77777777" w:rsidR="008E6A6E" w:rsidRPr="00135CB2" w:rsidRDefault="008E6A6E" w:rsidP="00AA0E03">
      <w:pPr>
        <w:numPr>
          <w:ilvl w:val="0"/>
          <w:numId w:val="1"/>
        </w:numPr>
        <w:spacing w:before="120" w:after="0"/>
        <w:jc w:val="both"/>
        <w:rPr>
          <w:rFonts w:eastAsia="Times New Roman" w:cs="Arial"/>
          <w:lang w:val="en-GB" w:eastAsia="en-GB"/>
        </w:rPr>
      </w:pPr>
      <w:r w:rsidRPr="00135CB2">
        <w:rPr>
          <w:rFonts w:eastAsia="Times New Roman" w:cs="Arial"/>
          <w:lang w:val="en-GB" w:eastAsia="en-GB"/>
        </w:rPr>
        <w:t xml:space="preserve">The ICASA Code of </w:t>
      </w:r>
      <w:r w:rsidRPr="00135CB2">
        <w:rPr>
          <w:rFonts w:eastAsia="Times New Roman" w:cstheme="minorHAnsi"/>
          <w:lang w:val="en-GB" w:eastAsia="en-GB"/>
        </w:rPr>
        <w:t>Conduct</w:t>
      </w:r>
      <w:r w:rsidRPr="00135CB2">
        <w:rPr>
          <w:rFonts w:eastAsia="Times New Roman" w:cs="Arial"/>
          <w:lang w:val="en-GB" w:eastAsia="en-GB"/>
        </w:rPr>
        <w:t xml:space="preserve"> Regulations 2008 are available </w:t>
      </w:r>
      <w:hyperlink r:id="rId7" w:history="1">
        <w:r w:rsidRPr="00135CB2">
          <w:rPr>
            <w:rFonts w:eastAsiaTheme="majorEastAsia" w:cs="Arial"/>
            <w:color w:val="0000FF"/>
            <w:u w:val="single"/>
            <w:lang w:val="en-GB" w:eastAsia="en-GB"/>
          </w:rPr>
          <w:t>here</w:t>
        </w:r>
      </w:hyperlink>
      <w:r w:rsidRPr="00135CB2">
        <w:rPr>
          <w:rFonts w:eastAsia="Times New Roman" w:cs="Arial"/>
          <w:lang w:val="en-GB" w:eastAsia="en-GB"/>
        </w:rPr>
        <w:t xml:space="preserve">. </w:t>
      </w:r>
    </w:p>
    <w:p w14:paraId="19416DAE" w14:textId="77777777" w:rsidR="008E6A6E" w:rsidRPr="00135CB2" w:rsidRDefault="008E6A6E" w:rsidP="00AA0E03">
      <w:pPr>
        <w:numPr>
          <w:ilvl w:val="0"/>
          <w:numId w:val="1"/>
        </w:numPr>
        <w:spacing w:before="120" w:after="0"/>
        <w:jc w:val="both"/>
        <w:rPr>
          <w:rFonts w:eastAsia="Times New Roman" w:cs="Arial"/>
          <w:lang w:val="en-GB" w:eastAsia="en-GB"/>
        </w:rPr>
      </w:pPr>
      <w:r w:rsidRPr="00135CB2">
        <w:rPr>
          <w:rFonts w:eastAsia="Times New Roman" w:cs="Arial"/>
          <w:lang w:val="en-GB" w:eastAsia="en-GB"/>
        </w:rPr>
        <w:t>The ICASA End-</w:t>
      </w:r>
      <w:r w:rsidRPr="00135CB2">
        <w:rPr>
          <w:rFonts w:eastAsia="Times New Roman" w:cstheme="minorHAnsi"/>
          <w:lang w:val="en-GB" w:eastAsia="en-GB"/>
        </w:rPr>
        <w:t>user</w:t>
      </w:r>
      <w:r w:rsidRPr="00135CB2">
        <w:rPr>
          <w:rFonts w:eastAsia="Times New Roman" w:cs="Arial"/>
          <w:lang w:val="en-GB" w:eastAsia="en-GB"/>
        </w:rPr>
        <w:t xml:space="preserve"> </w:t>
      </w:r>
      <w:r w:rsidRPr="00135CB2">
        <w:rPr>
          <w:rFonts w:eastAsia="Times New Roman" w:cstheme="minorHAnsi"/>
          <w:lang w:val="en-GB" w:eastAsia="en-GB"/>
        </w:rPr>
        <w:t>and</w:t>
      </w:r>
      <w:r w:rsidRPr="00135CB2">
        <w:rPr>
          <w:rFonts w:eastAsia="Times New Roman" w:cs="Arial"/>
          <w:lang w:val="en-GB" w:eastAsia="en-GB"/>
        </w:rPr>
        <w:t xml:space="preserve"> Subscriber Service Charter Regulations are available </w:t>
      </w:r>
      <w:hyperlink r:id="rId8" w:history="1">
        <w:r w:rsidRPr="00135CB2">
          <w:rPr>
            <w:rFonts w:eastAsiaTheme="majorEastAsia" w:cs="Arial"/>
            <w:color w:val="0000FF"/>
            <w:u w:val="single"/>
            <w:lang w:val="en-GB" w:eastAsia="en-GB"/>
          </w:rPr>
          <w:t>here</w:t>
        </w:r>
      </w:hyperlink>
      <w:r w:rsidRPr="00135CB2">
        <w:rPr>
          <w:rFonts w:eastAsia="Times New Roman" w:cs="Arial"/>
          <w:lang w:val="en-GB" w:eastAsia="en-GB"/>
        </w:rPr>
        <w:t>.</w:t>
      </w:r>
    </w:p>
    <w:p w14:paraId="7E19733D" w14:textId="77777777" w:rsidR="00183D81" w:rsidRPr="00135CB2" w:rsidRDefault="00183D81" w:rsidP="00AA0E03">
      <w:pPr>
        <w:keepNext/>
        <w:keepLines/>
        <w:spacing w:before="200" w:after="0"/>
        <w:jc w:val="both"/>
        <w:outlineLvl w:val="1"/>
        <w:rPr>
          <w:rFonts w:asciiTheme="minorHAnsi" w:eastAsiaTheme="majorEastAsia" w:hAnsiTheme="minorHAnsi" w:cstheme="majorBidi"/>
          <w:sz w:val="24"/>
          <w:szCs w:val="24"/>
          <w:u w:val="single"/>
        </w:rPr>
      </w:pPr>
      <w:bookmarkStart w:id="4" w:name="_Toc410311011"/>
      <w:r w:rsidRPr="00135CB2">
        <w:rPr>
          <w:rFonts w:asciiTheme="minorHAnsi" w:eastAsiaTheme="majorEastAsia" w:hAnsiTheme="minorHAnsi" w:cstheme="majorBidi"/>
          <w:sz w:val="24"/>
          <w:szCs w:val="24"/>
          <w:u w:val="single"/>
        </w:rPr>
        <w:t>Definitions</w:t>
      </w:r>
      <w:bookmarkEnd w:id="4"/>
    </w:p>
    <w:p w14:paraId="3166F2DB" w14:textId="77777777" w:rsidR="00183D81" w:rsidRPr="00135CB2" w:rsidRDefault="00B90F4B" w:rsidP="00AA0E03">
      <w:pPr>
        <w:numPr>
          <w:ilvl w:val="0"/>
          <w:numId w:val="1"/>
        </w:numPr>
        <w:spacing w:before="120" w:after="0"/>
        <w:jc w:val="both"/>
        <w:rPr>
          <w:lang w:val="en-GB" w:eastAsia="en-GB"/>
        </w:rPr>
      </w:pPr>
      <w:r w:rsidRPr="00135CB2">
        <w:rPr>
          <w:b/>
          <w:lang w:val="en-GB" w:eastAsia="en-GB"/>
        </w:rPr>
        <w:t>“Business Day”</w:t>
      </w:r>
      <w:r w:rsidRPr="00135CB2">
        <w:rPr>
          <w:lang w:val="en-GB" w:eastAsia="en-GB"/>
        </w:rPr>
        <w:t xml:space="preserve"> means </w:t>
      </w:r>
      <w:r w:rsidRPr="00135CB2">
        <w:rPr>
          <w:rFonts w:eastAsia="Times New Roman" w:cstheme="minorHAnsi"/>
          <w:lang w:val="en-GB" w:eastAsia="en-GB"/>
        </w:rPr>
        <w:t>any</w:t>
      </w:r>
      <w:r w:rsidRPr="00135CB2">
        <w:rPr>
          <w:lang w:val="en-GB" w:eastAsia="en-GB"/>
        </w:rPr>
        <w:t xml:space="preserve"> day other than a Saturday or Sunday or a public holiday observed as such in the Republic of South Africa.</w:t>
      </w:r>
    </w:p>
    <w:p w14:paraId="557F9399" w14:textId="4488EA80" w:rsidR="00B90F4B" w:rsidRPr="00135CB2" w:rsidRDefault="00B90F4B" w:rsidP="00AA0E03">
      <w:pPr>
        <w:numPr>
          <w:ilvl w:val="0"/>
          <w:numId w:val="1"/>
        </w:numPr>
        <w:spacing w:before="120" w:after="0"/>
        <w:jc w:val="both"/>
        <w:rPr>
          <w:lang w:val="en-GB" w:eastAsia="en-GB"/>
        </w:rPr>
      </w:pPr>
      <w:r w:rsidRPr="00135CB2">
        <w:rPr>
          <w:b/>
          <w:lang w:val="en-GB" w:eastAsia="en-GB"/>
        </w:rPr>
        <w:t>“Business Hours”</w:t>
      </w:r>
      <w:r w:rsidRPr="00135CB2">
        <w:rPr>
          <w:lang w:val="en-GB" w:eastAsia="en-GB"/>
        </w:rPr>
        <w:t xml:space="preserve"> means 0</w:t>
      </w:r>
      <w:r w:rsidR="00AD532F">
        <w:rPr>
          <w:lang w:val="en-GB" w:eastAsia="en-GB"/>
        </w:rPr>
        <w:t>8h00–18</w:t>
      </w:r>
      <w:r w:rsidRPr="00135CB2">
        <w:rPr>
          <w:lang w:val="en-GB" w:eastAsia="en-GB"/>
        </w:rPr>
        <w:t xml:space="preserve">h00 on </w:t>
      </w:r>
      <w:r w:rsidR="00FD5C99" w:rsidRPr="00135CB2">
        <w:rPr>
          <w:lang w:val="en-GB" w:eastAsia="en-GB"/>
        </w:rPr>
        <w:t>Business Days</w:t>
      </w:r>
      <w:r w:rsidRPr="00135CB2">
        <w:rPr>
          <w:lang w:val="en-GB" w:eastAsia="en-GB"/>
        </w:rPr>
        <w:t>.</w:t>
      </w:r>
    </w:p>
    <w:p w14:paraId="1A4E3ED5" w14:textId="77777777" w:rsidR="00B90F4B" w:rsidRPr="00135CB2" w:rsidRDefault="00462C9C" w:rsidP="00AA0E03">
      <w:pPr>
        <w:numPr>
          <w:ilvl w:val="0"/>
          <w:numId w:val="1"/>
        </w:numPr>
        <w:spacing w:before="120" w:after="0"/>
        <w:jc w:val="both"/>
        <w:rPr>
          <w:lang w:val="en-GB" w:eastAsia="en-GB"/>
        </w:rPr>
      </w:pPr>
      <w:r w:rsidRPr="00135CB2">
        <w:rPr>
          <w:b/>
          <w:lang w:val="en-GB" w:eastAsia="en-GB"/>
        </w:rPr>
        <w:t>“Customer”</w:t>
      </w:r>
      <w:r w:rsidRPr="00135CB2">
        <w:rPr>
          <w:lang w:val="en-GB" w:eastAsia="en-GB"/>
        </w:rPr>
        <w:t xml:space="preserve"> </w:t>
      </w:r>
      <w:r w:rsidRPr="00135CB2">
        <w:rPr>
          <w:rFonts w:eastAsia="Times New Roman" w:cstheme="minorHAnsi"/>
          <w:lang w:val="en-GB" w:eastAsia="en-GB"/>
        </w:rPr>
        <w:t>means</w:t>
      </w:r>
      <w:r w:rsidRPr="00135CB2">
        <w:rPr>
          <w:lang w:val="en-GB" w:eastAsia="en-GB"/>
        </w:rPr>
        <w:t xml:space="preserve"> a </w:t>
      </w:r>
      <w:r w:rsidRPr="00135CB2">
        <w:rPr>
          <w:rFonts w:eastAsia="Times New Roman" w:cstheme="minorHAnsi"/>
          <w:lang w:val="en-GB" w:eastAsia="en-GB"/>
        </w:rPr>
        <w:t>subscriber</w:t>
      </w:r>
      <w:r w:rsidR="00FD5C99" w:rsidRPr="00135CB2">
        <w:rPr>
          <w:lang w:val="en-GB" w:eastAsia="en-GB"/>
        </w:rPr>
        <w:t xml:space="preserve"> or potential subscriber of </w:t>
      </w:r>
      <w:r w:rsidR="00135CB2" w:rsidRPr="00135CB2">
        <w:rPr>
          <w:lang w:val="en-GB" w:eastAsia="en-GB"/>
        </w:rPr>
        <w:t>Workonline</w:t>
      </w:r>
      <w:r w:rsidR="00FD5C99" w:rsidRPr="00135CB2">
        <w:rPr>
          <w:lang w:val="en-GB" w:eastAsia="en-GB"/>
        </w:rPr>
        <w:t xml:space="preserve">. </w:t>
      </w:r>
    </w:p>
    <w:p w14:paraId="46CD3A95" w14:textId="77777777" w:rsidR="004B6FD1" w:rsidRPr="00135CB2" w:rsidRDefault="004B6FD1" w:rsidP="00AA0E03">
      <w:pPr>
        <w:keepNext/>
        <w:keepLines/>
        <w:spacing w:before="200" w:after="0"/>
        <w:jc w:val="both"/>
        <w:outlineLvl w:val="1"/>
        <w:rPr>
          <w:rFonts w:asciiTheme="minorHAnsi" w:eastAsiaTheme="majorEastAsia" w:hAnsiTheme="minorHAnsi" w:cstheme="majorBidi"/>
          <w:sz w:val="24"/>
          <w:szCs w:val="24"/>
          <w:u w:val="single"/>
        </w:rPr>
      </w:pPr>
      <w:bookmarkStart w:id="5" w:name="_Toc355188920"/>
      <w:bookmarkStart w:id="6" w:name="_Toc393635502"/>
      <w:bookmarkStart w:id="7" w:name="_Toc410311012"/>
      <w:r w:rsidRPr="00135CB2">
        <w:rPr>
          <w:rFonts w:asciiTheme="minorHAnsi" w:eastAsiaTheme="majorEastAsia" w:hAnsiTheme="minorHAnsi" w:cstheme="majorBidi"/>
          <w:sz w:val="24"/>
          <w:szCs w:val="24"/>
          <w:u w:val="single"/>
        </w:rPr>
        <w:t>Key Commitments</w:t>
      </w:r>
      <w:bookmarkEnd w:id="5"/>
      <w:bookmarkEnd w:id="6"/>
      <w:bookmarkEnd w:id="7"/>
    </w:p>
    <w:p w14:paraId="4A4D51BA" w14:textId="77777777" w:rsidR="004B6FD1" w:rsidRPr="00135CB2" w:rsidRDefault="00135CB2" w:rsidP="00AA0E03">
      <w:pPr>
        <w:numPr>
          <w:ilvl w:val="0"/>
          <w:numId w:val="1"/>
        </w:numPr>
        <w:spacing w:before="120" w:after="0"/>
        <w:jc w:val="both"/>
        <w:rPr>
          <w:rFonts w:asciiTheme="minorHAnsi" w:hAnsiTheme="minorHAnsi" w:cstheme="minorHAnsi"/>
        </w:rPr>
      </w:pPr>
      <w:r w:rsidRPr="00135CB2">
        <w:rPr>
          <w:rFonts w:asciiTheme="minorHAnsi" w:hAnsiTheme="minorHAnsi" w:cstheme="minorHAnsi"/>
        </w:rPr>
        <w:t>Workonline</w:t>
      </w:r>
      <w:r w:rsidR="004B6FD1" w:rsidRPr="00135CB2">
        <w:rPr>
          <w:rFonts w:asciiTheme="minorHAnsi" w:hAnsiTheme="minorHAnsi" w:cstheme="minorHAnsi"/>
        </w:rPr>
        <w:t xml:space="preserve"> makes the following </w:t>
      </w:r>
      <w:r w:rsidR="004B6FD1" w:rsidRPr="00135CB2">
        <w:rPr>
          <w:rFonts w:eastAsia="Times New Roman" w:cstheme="minorHAnsi"/>
          <w:lang w:val="en-GB" w:eastAsia="en-GB"/>
        </w:rPr>
        <w:t>key</w:t>
      </w:r>
      <w:r w:rsidR="004B6FD1" w:rsidRPr="00135CB2">
        <w:rPr>
          <w:rFonts w:asciiTheme="minorHAnsi" w:hAnsiTheme="minorHAnsi" w:cstheme="minorHAnsi"/>
        </w:rPr>
        <w:t xml:space="preserve"> commitments and will endeavour to:</w:t>
      </w:r>
    </w:p>
    <w:p w14:paraId="1345201E"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Act in a fair, </w:t>
      </w:r>
      <w:r w:rsidRPr="00135CB2">
        <w:rPr>
          <w:rFonts w:eastAsia="Times New Roman" w:cs="Calibri"/>
          <w:lang w:val="en-GB" w:eastAsia="en-GB"/>
        </w:rPr>
        <w:t>reasonable</w:t>
      </w:r>
      <w:r w:rsidRPr="00135CB2">
        <w:rPr>
          <w:rFonts w:asciiTheme="minorHAnsi" w:hAnsiTheme="minorHAnsi" w:cs="Calibri"/>
        </w:rPr>
        <w:t xml:space="preserve"> and responsible manner in all dealings with Customers;</w:t>
      </w:r>
    </w:p>
    <w:p w14:paraId="5DEDE6AE"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Ensure that all its services and products meet the specifications as contained in </w:t>
      </w:r>
      <w:proofErr w:type="spellStart"/>
      <w:r w:rsidR="00135CB2" w:rsidRPr="00135CB2">
        <w:rPr>
          <w:rFonts w:asciiTheme="minorHAnsi" w:hAnsiTheme="minorHAnsi" w:cstheme="minorHAnsi"/>
        </w:rPr>
        <w:t>Workonline</w:t>
      </w:r>
      <w:r w:rsidRPr="00135CB2">
        <w:rPr>
          <w:rFonts w:asciiTheme="minorHAnsi" w:hAnsiTheme="minorHAnsi" w:cs="Calibri"/>
        </w:rPr>
        <w:t>’s</w:t>
      </w:r>
      <w:proofErr w:type="spellEnd"/>
      <w:r w:rsidRPr="00135CB2">
        <w:rPr>
          <w:rFonts w:asciiTheme="minorHAnsi" w:hAnsiTheme="minorHAnsi" w:cs="Calibri"/>
        </w:rPr>
        <w:t xml:space="preserve"> licences and all the relevant laws and regulations;</w:t>
      </w:r>
    </w:p>
    <w:p w14:paraId="0AB77B81"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Not unfairly </w:t>
      </w:r>
      <w:r w:rsidRPr="00135CB2">
        <w:rPr>
          <w:rFonts w:eastAsia="Times New Roman" w:cs="Calibri"/>
          <w:lang w:val="en-GB" w:eastAsia="en-GB"/>
        </w:rPr>
        <w:t>discriminate</w:t>
      </w:r>
      <w:r w:rsidRPr="00135CB2">
        <w:rPr>
          <w:rFonts w:asciiTheme="minorHAnsi" w:hAnsiTheme="minorHAnsi" w:cs="Calibri"/>
        </w:rPr>
        <w:t xml:space="preserve"> against or between Customers on the basis of race, gender, sex, age, religion, belief, disability, ethnic background or sexual orientation;</w:t>
      </w:r>
    </w:p>
    <w:p w14:paraId="3C09B29E"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Display </w:t>
      </w:r>
      <w:r w:rsidRPr="00135CB2">
        <w:rPr>
          <w:rFonts w:eastAsia="Times New Roman" w:cs="Calibri"/>
          <w:lang w:val="en-GB" w:eastAsia="en-GB"/>
        </w:rPr>
        <w:t>utmost</w:t>
      </w:r>
      <w:r w:rsidRPr="00135CB2">
        <w:rPr>
          <w:rFonts w:asciiTheme="minorHAnsi" w:hAnsiTheme="minorHAnsi" w:cs="Calibri"/>
        </w:rPr>
        <w:t xml:space="preserve"> courtesy and care when dealing with Customers;</w:t>
      </w:r>
    </w:p>
    <w:p w14:paraId="5B163E6C"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Provide </w:t>
      </w:r>
      <w:r w:rsidRPr="00135CB2">
        <w:rPr>
          <w:rFonts w:eastAsia="Times New Roman" w:cs="Calibri"/>
          <w:lang w:val="en-GB" w:eastAsia="en-GB"/>
        </w:rPr>
        <w:t>Customers</w:t>
      </w:r>
      <w:r w:rsidRPr="00135CB2">
        <w:rPr>
          <w:rFonts w:asciiTheme="minorHAnsi" w:hAnsiTheme="minorHAnsi" w:cs="Calibri"/>
        </w:rPr>
        <w:t xml:space="preserve"> with information regarding services and pricing;</w:t>
      </w:r>
    </w:p>
    <w:p w14:paraId="7F65AC11"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Where requested to do</w:t>
      </w:r>
      <w:r w:rsidR="00FD5C99" w:rsidRPr="00135CB2">
        <w:rPr>
          <w:rFonts w:asciiTheme="minorHAnsi" w:hAnsiTheme="minorHAnsi" w:cs="Calibri"/>
        </w:rPr>
        <w:t>,</w:t>
      </w:r>
      <w:r w:rsidRPr="00135CB2">
        <w:rPr>
          <w:rFonts w:asciiTheme="minorHAnsi" w:hAnsiTheme="minorHAnsi" w:cs="Calibri"/>
        </w:rPr>
        <w:t xml:space="preserve"> so provide Customers with guidance with regard to their service needs; and</w:t>
      </w:r>
    </w:p>
    <w:p w14:paraId="7A870B86"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Keep the </w:t>
      </w:r>
      <w:r w:rsidRPr="00135CB2">
        <w:rPr>
          <w:rFonts w:eastAsia="Times New Roman" w:cs="Calibri"/>
          <w:lang w:val="en-GB" w:eastAsia="en-GB"/>
        </w:rPr>
        <w:t>personal</w:t>
      </w:r>
      <w:r w:rsidRPr="00135CB2">
        <w:rPr>
          <w:rFonts w:asciiTheme="minorHAnsi" w:hAnsiTheme="minorHAnsi" w:cs="Calibri"/>
        </w:rPr>
        <w:t xml:space="preserve"> information of Customers confidential unless </w:t>
      </w:r>
      <w:r w:rsidR="00135CB2" w:rsidRPr="00135CB2">
        <w:rPr>
          <w:rFonts w:asciiTheme="minorHAnsi" w:hAnsiTheme="minorHAnsi" w:cstheme="minorHAnsi"/>
        </w:rPr>
        <w:t>Workonline</w:t>
      </w:r>
      <w:r w:rsidRPr="00135CB2">
        <w:rPr>
          <w:rFonts w:asciiTheme="minorHAnsi" w:hAnsiTheme="minorHAnsi" w:cs="Calibri"/>
        </w:rPr>
        <w:t xml:space="preserve"> is:</w:t>
      </w:r>
    </w:p>
    <w:p w14:paraId="29D1FD8E" w14:textId="77777777" w:rsidR="004B6FD1" w:rsidRPr="00135CB2" w:rsidRDefault="00FD5C99" w:rsidP="00FD5C99">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 xml:space="preserve">In possession of written authorisation from the Customer to do so; </w:t>
      </w:r>
    </w:p>
    <w:p w14:paraId="77F8FD62" w14:textId="77777777" w:rsidR="004B6FD1" w:rsidRPr="00135CB2" w:rsidRDefault="00FD5C99" w:rsidP="00FD5C99">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 xml:space="preserve">Required to release such information for the purpose of briefing </w:t>
      </w:r>
      <w:proofErr w:type="spellStart"/>
      <w:r w:rsidR="00135CB2" w:rsidRPr="00135CB2">
        <w:rPr>
          <w:rFonts w:asciiTheme="minorHAnsi" w:hAnsiTheme="minorHAnsi" w:cstheme="minorHAnsi"/>
          <w:sz w:val="22"/>
          <w:szCs w:val="22"/>
        </w:rPr>
        <w:t>Workonline</w:t>
      </w:r>
      <w:r w:rsidRPr="00135CB2">
        <w:rPr>
          <w:rFonts w:asciiTheme="minorHAnsi" w:hAnsiTheme="minorHAnsi" w:cs="Calibri"/>
          <w:sz w:val="22"/>
          <w:szCs w:val="22"/>
        </w:rPr>
        <w:t>’s</w:t>
      </w:r>
      <w:proofErr w:type="spellEnd"/>
      <w:r w:rsidRPr="00135CB2">
        <w:rPr>
          <w:rFonts w:asciiTheme="minorHAnsi" w:hAnsiTheme="minorHAnsi" w:cs="Calibri"/>
          <w:sz w:val="22"/>
          <w:szCs w:val="22"/>
        </w:rPr>
        <w:t xml:space="preserve"> auditors, professional advisors or an accredited debt collection agency; </w:t>
      </w:r>
      <w:r w:rsidR="004B6FD1" w:rsidRPr="00135CB2">
        <w:rPr>
          <w:rFonts w:asciiTheme="minorHAnsi" w:hAnsiTheme="minorHAnsi" w:cs="Calibri"/>
          <w:sz w:val="22"/>
          <w:szCs w:val="22"/>
        </w:rPr>
        <w:t>and/or</w:t>
      </w:r>
    </w:p>
    <w:p w14:paraId="261D9FC6" w14:textId="77777777" w:rsidR="00FD5C99" w:rsidRPr="00135CB2" w:rsidRDefault="00FD5C99" w:rsidP="00FD5C99">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Otherwise authorised or required by any law or an order of Court;</w:t>
      </w:r>
    </w:p>
    <w:p w14:paraId="59873C7B" w14:textId="5AC77600" w:rsidR="004B6FD1" w:rsidRPr="00135CB2" w:rsidRDefault="00FD5C99" w:rsidP="00AA0E03">
      <w:pPr>
        <w:numPr>
          <w:ilvl w:val="0"/>
          <w:numId w:val="1"/>
        </w:numPr>
        <w:spacing w:before="120" w:after="0"/>
        <w:jc w:val="both"/>
        <w:rPr>
          <w:rFonts w:asciiTheme="minorHAnsi" w:hAnsiTheme="minorHAnsi" w:cstheme="minorHAnsi"/>
        </w:rPr>
      </w:pPr>
      <w:r w:rsidRPr="00135CB2">
        <w:rPr>
          <w:rFonts w:eastAsia="Times New Roman" w:cstheme="minorHAnsi"/>
          <w:lang w:val="en-GB" w:eastAsia="en-GB"/>
        </w:rPr>
        <w:lastRenderedPageBreak/>
        <w:t>Customers</w:t>
      </w:r>
      <w:r w:rsidR="004B6FD1" w:rsidRPr="00135CB2">
        <w:rPr>
          <w:rFonts w:asciiTheme="minorHAnsi" w:hAnsiTheme="minorHAnsi" w:cstheme="minorHAnsi"/>
        </w:rPr>
        <w:t xml:space="preserve"> have the right to refer Complaints to IC</w:t>
      </w:r>
      <w:r w:rsidR="00E731F2" w:rsidRPr="00135CB2">
        <w:rPr>
          <w:rFonts w:asciiTheme="minorHAnsi" w:hAnsiTheme="minorHAnsi" w:cstheme="minorHAnsi"/>
        </w:rPr>
        <w:t xml:space="preserve">ASA as more fully set out </w:t>
      </w:r>
      <w:r w:rsidRPr="00135CB2">
        <w:rPr>
          <w:rFonts w:eastAsia="Times New Roman" w:cstheme="minorHAnsi"/>
          <w:lang w:val="en-GB" w:eastAsia="en-GB"/>
        </w:rPr>
        <w:t>in the Complaints Procedure</w:t>
      </w:r>
      <w:r w:rsidR="008B48C3">
        <w:rPr>
          <w:rFonts w:eastAsia="Times New Roman" w:cstheme="minorHAnsi"/>
          <w:lang w:val="en-GB" w:eastAsia="en-GB"/>
        </w:rPr>
        <w:t xml:space="preserve"> below</w:t>
      </w:r>
      <w:r w:rsidR="00E731F2" w:rsidRPr="00135CB2">
        <w:rPr>
          <w:rFonts w:asciiTheme="minorHAnsi" w:hAnsiTheme="minorHAnsi" w:cstheme="minorHAnsi"/>
        </w:rPr>
        <w:t>.</w:t>
      </w:r>
    </w:p>
    <w:p w14:paraId="34281473" w14:textId="77777777" w:rsidR="004B6FD1" w:rsidRPr="00135CB2" w:rsidRDefault="004B6FD1" w:rsidP="00AA0E03">
      <w:pPr>
        <w:keepNext/>
        <w:keepLines/>
        <w:spacing w:before="200" w:after="0"/>
        <w:jc w:val="both"/>
        <w:outlineLvl w:val="1"/>
        <w:rPr>
          <w:rFonts w:asciiTheme="minorHAnsi" w:eastAsiaTheme="majorEastAsia" w:hAnsiTheme="minorHAnsi" w:cstheme="majorBidi"/>
          <w:sz w:val="24"/>
          <w:szCs w:val="24"/>
          <w:u w:val="single"/>
        </w:rPr>
      </w:pPr>
      <w:bookmarkStart w:id="8" w:name="_Toc355188921"/>
      <w:bookmarkStart w:id="9" w:name="_Toc393635503"/>
      <w:bookmarkStart w:id="10" w:name="_Toc410311013"/>
      <w:r w:rsidRPr="00135CB2">
        <w:rPr>
          <w:rFonts w:asciiTheme="minorHAnsi" w:eastAsiaTheme="majorEastAsia" w:hAnsiTheme="minorHAnsi" w:cstheme="majorBidi"/>
          <w:sz w:val="24"/>
          <w:szCs w:val="24"/>
          <w:u w:val="single"/>
        </w:rPr>
        <w:t xml:space="preserve">Consumer </w:t>
      </w:r>
      <w:r w:rsidR="005B538A" w:rsidRPr="00135CB2">
        <w:rPr>
          <w:rFonts w:asciiTheme="minorHAnsi" w:eastAsiaTheme="majorEastAsia" w:hAnsiTheme="minorHAnsi" w:cstheme="majorBidi"/>
          <w:sz w:val="24"/>
          <w:szCs w:val="24"/>
          <w:u w:val="single"/>
        </w:rPr>
        <w:t>Rights</w:t>
      </w:r>
      <w:bookmarkEnd w:id="8"/>
      <w:bookmarkEnd w:id="9"/>
      <w:bookmarkEnd w:id="10"/>
    </w:p>
    <w:p w14:paraId="00A54A7C" w14:textId="77777777" w:rsidR="004B6FD1" w:rsidRPr="00135CB2" w:rsidRDefault="004B6FD1" w:rsidP="00AA0E03">
      <w:pPr>
        <w:numPr>
          <w:ilvl w:val="0"/>
          <w:numId w:val="1"/>
        </w:numPr>
        <w:spacing w:before="120" w:after="0"/>
        <w:jc w:val="both"/>
        <w:rPr>
          <w:rFonts w:asciiTheme="minorHAnsi" w:hAnsiTheme="minorHAnsi" w:cstheme="minorHAnsi"/>
        </w:rPr>
      </w:pPr>
      <w:r w:rsidRPr="00135CB2">
        <w:rPr>
          <w:rFonts w:asciiTheme="minorHAnsi" w:hAnsiTheme="minorHAnsi" w:cstheme="minorHAnsi"/>
        </w:rPr>
        <w:t xml:space="preserve">The </w:t>
      </w:r>
      <w:r w:rsidRPr="00135CB2">
        <w:rPr>
          <w:rFonts w:eastAsia="Times New Roman" w:cstheme="minorHAnsi"/>
          <w:lang w:val="en-GB" w:eastAsia="en-GB"/>
        </w:rPr>
        <w:t>ICASA</w:t>
      </w:r>
      <w:r w:rsidRPr="00135CB2">
        <w:rPr>
          <w:rFonts w:asciiTheme="minorHAnsi" w:hAnsiTheme="minorHAnsi" w:cstheme="minorHAnsi"/>
        </w:rPr>
        <w:t xml:space="preserve"> Code of Conduct Regulations 2008 stipulate the following (non-exhaustive) list of consumer rights held by </w:t>
      </w:r>
      <w:r w:rsidR="00FD5C99" w:rsidRPr="00135CB2">
        <w:rPr>
          <w:rFonts w:asciiTheme="minorHAnsi" w:hAnsiTheme="minorHAnsi" w:cstheme="minorHAnsi"/>
        </w:rPr>
        <w:t>Consumers</w:t>
      </w:r>
      <w:r w:rsidRPr="00135CB2">
        <w:rPr>
          <w:rFonts w:asciiTheme="minorHAnsi" w:hAnsiTheme="minorHAnsi" w:cstheme="minorHAnsi"/>
        </w:rPr>
        <w:t xml:space="preserve">: </w:t>
      </w:r>
    </w:p>
    <w:p w14:paraId="60272E31"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A right to be provided with the required service without unfair discrimination;</w:t>
      </w:r>
    </w:p>
    <w:p w14:paraId="5A240204"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choose the service provider of </w:t>
      </w:r>
      <w:r w:rsidR="00C0326B" w:rsidRPr="00135CB2">
        <w:rPr>
          <w:rFonts w:asciiTheme="minorHAnsi" w:hAnsiTheme="minorHAnsi" w:cs="Calibri"/>
        </w:rPr>
        <w:t>the Customer’s</w:t>
      </w:r>
      <w:r w:rsidRPr="00135CB2">
        <w:rPr>
          <w:rFonts w:asciiTheme="minorHAnsi" w:hAnsiTheme="minorHAnsi" w:cs="Calibri"/>
        </w:rPr>
        <w:t xml:space="preserve"> choice;</w:t>
      </w:r>
    </w:p>
    <w:p w14:paraId="326E2E31" w14:textId="77777777" w:rsidR="004B6FD1" w:rsidRPr="00135CB2" w:rsidRDefault="004B6FD1" w:rsidP="00C0326B">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A right</w:t>
      </w:r>
      <w:r w:rsidR="00C0326B" w:rsidRPr="00135CB2">
        <w:rPr>
          <w:rFonts w:asciiTheme="minorHAnsi" w:hAnsiTheme="minorHAnsi" w:cs="Calibri"/>
        </w:rPr>
        <w:t xml:space="preserve"> to receive information in the Customer’s </w:t>
      </w:r>
      <w:r w:rsidRPr="00135CB2">
        <w:rPr>
          <w:rFonts w:asciiTheme="minorHAnsi" w:hAnsiTheme="minorHAnsi" w:cs="Calibri"/>
        </w:rPr>
        <w:t>preferred language (</w:t>
      </w:r>
      <w:r w:rsidR="00135CB2" w:rsidRPr="00135CB2">
        <w:rPr>
          <w:rFonts w:asciiTheme="minorHAnsi" w:hAnsiTheme="minorHAnsi" w:cstheme="minorHAnsi"/>
        </w:rPr>
        <w:t>Workonline</w:t>
      </w:r>
      <w:r w:rsidRPr="00135CB2">
        <w:rPr>
          <w:rFonts w:asciiTheme="minorHAnsi" w:hAnsiTheme="minorHAnsi" w:cstheme="minorHAnsi"/>
        </w:rPr>
        <w:t xml:space="preserve"> </w:t>
      </w:r>
      <w:r w:rsidRPr="00135CB2">
        <w:rPr>
          <w:rFonts w:asciiTheme="minorHAnsi" w:hAnsiTheme="minorHAnsi" w:cs="Calibri"/>
        </w:rPr>
        <w:t>will do its best to meet this request where reasonable);</w:t>
      </w:r>
    </w:p>
    <w:p w14:paraId="47EEE65E"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access and question records held by </w:t>
      </w:r>
      <w:r w:rsidR="00135CB2" w:rsidRPr="00135CB2">
        <w:rPr>
          <w:rFonts w:asciiTheme="minorHAnsi" w:hAnsiTheme="minorHAnsi" w:cstheme="minorHAnsi"/>
        </w:rPr>
        <w:t>Workonline</w:t>
      </w:r>
      <w:r w:rsidRPr="00135CB2">
        <w:rPr>
          <w:rFonts w:asciiTheme="minorHAnsi" w:hAnsiTheme="minorHAnsi" w:cstheme="minorHAnsi"/>
        </w:rPr>
        <w:t xml:space="preserve"> </w:t>
      </w:r>
      <w:r w:rsidRPr="00135CB2">
        <w:rPr>
          <w:rFonts w:asciiTheme="minorHAnsi" w:hAnsiTheme="minorHAnsi" w:cs="Calibri"/>
        </w:rPr>
        <w:t xml:space="preserve">which relate to the </w:t>
      </w:r>
      <w:r w:rsidRPr="00135CB2">
        <w:rPr>
          <w:rFonts w:eastAsia="Times New Roman" w:cs="Calibri"/>
          <w:lang w:val="en-GB" w:eastAsia="en-GB"/>
        </w:rPr>
        <w:t>Customer’s</w:t>
      </w:r>
      <w:r w:rsidRPr="00135CB2">
        <w:rPr>
          <w:rFonts w:asciiTheme="minorHAnsi" w:hAnsiTheme="minorHAnsi" w:cs="Calibri"/>
        </w:rPr>
        <w:t xml:space="preserve"> relationship with </w:t>
      </w:r>
      <w:r w:rsidR="00135CB2" w:rsidRPr="00135CB2">
        <w:rPr>
          <w:rFonts w:asciiTheme="minorHAnsi" w:hAnsiTheme="minorHAnsi" w:cstheme="minorHAnsi"/>
        </w:rPr>
        <w:t>Workonline</w:t>
      </w:r>
      <w:r w:rsidRPr="00135CB2">
        <w:rPr>
          <w:rFonts w:asciiTheme="minorHAnsi" w:hAnsiTheme="minorHAnsi" w:cs="Calibri"/>
        </w:rPr>
        <w:t>;</w:t>
      </w:r>
    </w:p>
    <w:p w14:paraId="33087273"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the protection of the Customer’s personal data, including the right not to have personal data sold to third </w:t>
      </w:r>
      <w:r w:rsidRPr="00135CB2">
        <w:rPr>
          <w:rFonts w:eastAsia="Times New Roman" w:cs="Calibri"/>
          <w:lang w:val="en-GB" w:eastAsia="en-GB"/>
        </w:rPr>
        <w:t>parties</w:t>
      </w:r>
      <w:r w:rsidRPr="00135CB2">
        <w:rPr>
          <w:rFonts w:asciiTheme="minorHAnsi" w:hAnsiTheme="minorHAnsi" w:cs="Calibri"/>
        </w:rPr>
        <w:t xml:space="preserve"> without the Customer’s</w:t>
      </w:r>
      <w:r w:rsidR="00C0326B" w:rsidRPr="00135CB2">
        <w:rPr>
          <w:rFonts w:asciiTheme="minorHAnsi" w:hAnsiTheme="minorHAnsi" w:cs="Calibri"/>
        </w:rPr>
        <w:t xml:space="preserve"> express</w:t>
      </w:r>
      <w:r w:rsidRPr="00135CB2">
        <w:rPr>
          <w:rFonts w:asciiTheme="minorHAnsi" w:hAnsiTheme="minorHAnsi" w:cs="Calibri"/>
        </w:rPr>
        <w:t xml:space="preserve"> permission;</w:t>
      </w:r>
    </w:p>
    <w:p w14:paraId="661B787F"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port a number in </w:t>
      </w:r>
      <w:r w:rsidRPr="00135CB2">
        <w:rPr>
          <w:rFonts w:eastAsia="Times New Roman" w:cs="Calibri"/>
          <w:lang w:val="en-GB" w:eastAsia="en-GB"/>
        </w:rPr>
        <w:t>terms</w:t>
      </w:r>
      <w:r w:rsidRPr="00135CB2">
        <w:rPr>
          <w:rFonts w:asciiTheme="minorHAnsi" w:hAnsiTheme="minorHAnsi" w:cs="Calibri"/>
        </w:rPr>
        <w:t xml:space="preserve"> of applicable regulations;</w:t>
      </w:r>
    </w:p>
    <w:p w14:paraId="46EA8E5B"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lodge a </w:t>
      </w:r>
      <w:r w:rsidRPr="00135CB2">
        <w:rPr>
          <w:rFonts w:eastAsia="Times New Roman" w:cs="Calibri"/>
          <w:lang w:val="en-GB" w:eastAsia="en-GB"/>
        </w:rPr>
        <w:t>complaint</w:t>
      </w:r>
      <w:r w:rsidRPr="00135CB2">
        <w:rPr>
          <w:rFonts w:asciiTheme="minorHAnsi" w:hAnsiTheme="minorHAnsi" w:cs="Calibri"/>
        </w:rPr>
        <w:t>; and</w:t>
      </w:r>
    </w:p>
    <w:p w14:paraId="2F641A51" w14:textId="77777777" w:rsidR="004B6FD1" w:rsidRPr="00135CB2" w:rsidRDefault="004B6FD1" w:rsidP="00AA0E03">
      <w:pPr>
        <w:numPr>
          <w:ilvl w:val="1"/>
          <w:numId w:val="1"/>
        </w:numPr>
        <w:spacing w:before="60" w:after="0"/>
        <w:ind w:left="851" w:hanging="494"/>
        <w:jc w:val="both"/>
        <w:rPr>
          <w:rFonts w:asciiTheme="minorHAnsi" w:hAnsiTheme="minorHAnsi" w:cs="Calibri"/>
        </w:rPr>
      </w:pPr>
      <w:r w:rsidRPr="00135CB2">
        <w:rPr>
          <w:rFonts w:asciiTheme="minorHAnsi" w:hAnsiTheme="minorHAnsi" w:cs="Calibri"/>
        </w:rPr>
        <w:t xml:space="preserve">A right to </w:t>
      </w:r>
      <w:r w:rsidRPr="00135CB2">
        <w:rPr>
          <w:rFonts w:eastAsia="Times New Roman" w:cs="Calibri"/>
          <w:lang w:val="en-GB" w:eastAsia="en-GB"/>
        </w:rPr>
        <w:t>redress</w:t>
      </w:r>
      <w:r w:rsidRPr="00135CB2">
        <w:rPr>
          <w:rFonts w:asciiTheme="minorHAnsi" w:hAnsiTheme="minorHAnsi" w:cs="Calibri"/>
        </w:rPr>
        <w:t>.</w:t>
      </w:r>
    </w:p>
    <w:p w14:paraId="2E52666D" w14:textId="77777777" w:rsidR="00E731F2" w:rsidRPr="00135CB2" w:rsidRDefault="00E731F2" w:rsidP="00AA0E03">
      <w:pPr>
        <w:keepNext/>
        <w:keepLines/>
        <w:spacing w:before="200" w:after="0"/>
        <w:jc w:val="both"/>
        <w:outlineLvl w:val="1"/>
        <w:rPr>
          <w:rFonts w:asciiTheme="minorHAnsi" w:eastAsiaTheme="majorEastAsia" w:hAnsiTheme="minorHAnsi" w:cstheme="majorBidi"/>
          <w:sz w:val="24"/>
          <w:szCs w:val="24"/>
          <w:u w:val="single"/>
        </w:rPr>
      </w:pPr>
      <w:bookmarkStart w:id="11" w:name="_Toc410311014"/>
      <w:r w:rsidRPr="00135CB2">
        <w:rPr>
          <w:rFonts w:asciiTheme="minorHAnsi" w:eastAsiaTheme="majorEastAsia" w:hAnsiTheme="minorHAnsi" w:cstheme="majorBidi"/>
          <w:sz w:val="24"/>
          <w:szCs w:val="24"/>
          <w:u w:val="single"/>
        </w:rPr>
        <w:t xml:space="preserve">Availability of </w:t>
      </w:r>
      <w:r w:rsidR="005B538A" w:rsidRPr="00135CB2">
        <w:rPr>
          <w:rFonts w:asciiTheme="minorHAnsi" w:eastAsiaTheme="majorEastAsia" w:hAnsiTheme="minorHAnsi" w:cstheme="majorBidi"/>
          <w:sz w:val="24"/>
          <w:szCs w:val="24"/>
          <w:u w:val="single"/>
        </w:rPr>
        <w:t>Information</w:t>
      </w:r>
      <w:bookmarkEnd w:id="11"/>
    </w:p>
    <w:p w14:paraId="2A3024A3" w14:textId="78E51A57" w:rsidR="00E731F2" w:rsidRPr="00135CB2" w:rsidRDefault="00E731F2" w:rsidP="00AA0E03">
      <w:pPr>
        <w:numPr>
          <w:ilvl w:val="0"/>
          <w:numId w:val="1"/>
        </w:numPr>
        <w:spacing w:before="120" w:after="0"/>
        <w:jc w:val="both"/>
      </w:pPr>
      <w:r w:rsidRPr="00135CB2">
        <w:t xml:space="preserve">The following information can be obtained from the </w:t>
      </w:r>
      <w:r w:rsidR="00135CB2" w:rsidRPr="00135CB2">
        <w:t>Workonline</w:t>
      </w:r>
      <w:r w:rsidRPr="00135CB2">
        <w:t xml:space="preserve"> </w:t>
      </w:r>
      <w:r w:rsidR="0038128A" w:rsidRPr="00135CB2">
        <w:t xml:space="preserve">website </w:t>
      </w:r>
      <w:hyperlink r:id="rId9" w:history="1">
        <w:r w:rsidR="00135CB2" w:rsidRPr="00135CB2">
          <w:rPr>
            <w:rStyle w:val="Hyperlink"/>
          </w:rPr>
          <w:t>http://</w:t>
        </w:r>
        <w:r w:rsidR="00135CB2" w:rsidRPr="00135CB2">
          <w:rPr>
            <w:rStyle w:val="Hyperlink"/>
            <w:rFonts w:eastAsia="Times New Roman" w:cstheme="minorHAnsi"/>
            <w:lang w:val="en-GB" w:eastAsia="en-GB"/>
          </w:rPr>
          <w:t>www.workonline.co.za</w:t>
        </w:r>
      </w:hyperlink>
      <w:r w:rsidR="00135CB2" w:rsidRPr="00135CB2">
        <w:rPr>
          <w:rFonts w:eastAsia="Times New Roman" w:cstheme="minorHAnsi"/>
          <w:lang w:val="en-GB" w:eastAsia="en-GB"/>
        </w:rPr>
        <w:t xml:space="preserve"> </w:t>
      </w:r>
      <w:r w:rsidRPr="00135CB2">
        <w:t>or</w:t>
      </w:r>
      <w:r w:rsidR="00103EF2" w:rsidRPr="00135CB2">
        <w:t xml:space="preserve"> </w:t>
      </w:r>
      <w:r w:rsidRPr="00135CB2">
        <w:t>by</w:t>
      </w:r>
      <w:r w:rsidR="00103EF2" w:rsidRPr="00135CB2">
        <w:t xml:space="preserve"> </w:t>
      </w:r>
      <w:r w:rsidRPr="00135CB2">
        <w:t>email</w:t>
      </w:r>
      <w:r w:rsidR="00103EF2" w:rsidRPr="00135CB2">
        <w:t xml:space="preserve"> </w:t>
      </w:r>
      <w:r w:rsidRPr="00135CB2">
        <w:t>request</w:t>
      </w:r>
      <w:r w:rsidR="00103EF2" w:rsidRPr="00135CB2">
        <w:t xml:space="preserve"> </w:t>
      </w:r>
      <w:r w:rsidRPr="00135CB2">
        <w:t>to</w:t>
      </w:r>
      <w:r w:rsidR="00C0326B" w:rsidRPr="00135CB2">
        <w:t xml:space="preserve"> </w:t>
      </w:r>
      <w:hyperlink r:id="rId10" w:history="1">
        <w:r w:rsidR="00AD532F" w:rsidRPr="008B48C3">
          <w:rPr>
            <w:rStyle w:val="Hyperlink"/>
          </w:rPr>
          <w:t>sales@workonline.co.za</w:t>
        </w:r>
      </w:hyperlink>
      <w:r w:rsidR="00AD532F">
        <w:t xml:space="preserve"> </w:t>
      </w:r>
      <w:r w:rsidRPr="00135CB2">
        <w:t xml:space="preserve"> (with</w:t>
      </w:r>
      <w:r w:rsidR="00103EF2" w:rsidRPr="00135CB2">
        <w:t xml:space="preserve"> </w:t>
      </w:r>
      <w:r w:rsidRPr="00135CB2">
        <w:t>no</w:t>
      </w:r>
      <w:r w:rsidR="00103EF2" w:rsidRPr="00135CB2">
        <w:t xml:space="preserve"> </w:t>
      </w:r>
      <w:r w:rsidRPr="00135CB2">
        <w:t>charge payable),</w:t>
      </w:r>
      <w:r w:rsidR="00103EF2" w:rsidRPr="00135CB2">
        <w:t xml:space="preserve"> </w:t>
      </w:r>
      <w:r w:rsidRPr="00135CB2">
        <w:t>and</w:t>
      </w:r>
      <w:r w:rsidR="00103EF2" w:rsidRPr="00135CB2">
        <w:t xml:space="preserve"> </w:t>
      </w:r>
      <w:r w:rsidRPr="00135CB2">
        <w:t>is</w:t>
      </w:r>
      <w:r w:rsidR="00103EF2" w:rsidRPr="00135CB2">
        <w:t xml:space="preserve"> </w:t>
      </w:r>
      <w:r w:rsidRPr="00135CB2">
        <w:t>available</w:t>
      </w:r>
      <w:r w:rsidR="00103EF2" w:rsidRPr="00135CB2">
        <w:t xml:space="preserve"> </w:t>
      </w:r>
      <w:r w:rsidRPr="00135CB2">
        <w:t>for</w:t>
      </w:r>
      <w:r w:rsidR="00103EF2" w:rsidRPr="00135CB2">
        <w:t xml:space="preserve"> </w:t>
      </w:r>
      <w:r w:rsidRPr="00135CB2">
        <w:t>inspection</w:t>
      </w:r>
      <w:r w:rsidR="00103EF2" w:rsidRPr="00135CB2">
        <w:t xml:space="preserve"> </w:t>
      </w:r>
      <w:r w:rsidRPr="00135CB2">
        <w:t xml:space="preserve">at </w:t>
      </w:r>
      <w:proofErr w:type="spellStart"/>
      <w:r w:rsidR="00135CB2" w:rsidRPr="00135CB2">
        <w:t>Workonline</w:t>
      </w:r>
      <w:r w:rsidRPr="00135CB2">
        <w:t>’s</w:t>
      </w:r>
      <w:proofErr w:type="spellEnd"/>
      <w:r w:rsidRPr="00135CB2">
        <w:t xml:space="preserve"> offices during Business Hours:</w:t>
      </w:r>
    </w:p>
    <w:p w14:paraId="13FA4E2B" w14:textId="77777777" w:rsidR="00E731F2" w:rsidRPr="00135CB2" w:rsidRDefault="00135CB2" w:rsidP="00AA0E03">
      <w:pPr>
        <w:numPr>
          <w:ilvl w:val="1"/>
          <w:numId w:val="1"/>
        </w:numPr>
        <w:spacing w:before="60" w:after="0"/>
        <w:ind w:left="851" w:hanging="494"/>
        <w:jc w:val="both"/>
      </w:pPr>
      <w:r w:rsidRPr="00135CB2">
        <w:t>Workonline</w:t>
      </w:r>
      <w:r w:rsidR="009C4CDA" w:rsidRPr="00135CB2">
        <w:rPr>
          <w:rFonts w:eastAsia="Times New Roman" w:cs="Calibri"/>
          <w:lang w:val="en-GB" w:eastAsia="en-GB"/>
        </w:rPr>
        <w:t>’s</w:t>
      </w:r>
      <w:r w:rsidR="009C4CDA" w:rsidRPr="00135CB2">
        <w:t xml:space="preserve"> </w:t>
      </w:r>
      <w:r w:rsidR="005B538A" w:rsidRPr="00135CB2">
        <w:t>range of services/</w:t>
      </w:r>
      <w:r w:rsidR="009C4CDA" w:rsidRPr="00135CB2">
        <w:t>products on offer;</w:t>
      </w:r>
    </w:p>
    <w:p w14:paraId="04959001" w14:textId="77777777" w:rsidR="009C4CDA" w:rsidRPr="00135CB2" w:rsidRDefault="009C4CDA" w:rsidP="00AA0E03">
      <w:pPr>
        <w:numPr>
          <w:ilvl w:val="1"/>
          <w:numId w:val="1"/>
        </w:numPr>
        <w:spacing w:before="60" w:after="0"/>
        <w:ind w:left="851" w:hanging="494"/>
        <w:jc w:val="both"/>
      </w:pPr>
      <w:r w:rsidRPr="00135CB2">
        <w:t>Tariff rates applicable to each service offered;</w:t>
      </w:r>
    </w:p>
    <w:p w14:paraId="78C23BAB" w14:textId="77777777" w:rsidR="009C4CDA" w:rsidRPr="00135CB2" w:rsidRDefault="009C4CDA" w:rsidP="00AA0E03">
      <w:pPr>
        <w:numPr>
          <w:ilvl w:val="1"/>
          <w:numId w:val="1"/>
        </w:numPr>
        <w:spacing w:before="60" w:after="0"/>
        <w:ind w:left="851" w:hanging="494"/>
        <w:jc w:val="both"/>
      </w:pPr>
      <w:r w:rsidRPr="00135CB2">
        <w:t>Terms and conditi</w:t>
      </w:r>
      <w:r w:rsidR="005B538A" w:rsidRPr="00135CB2">
        <w:t>ons applicable to such services/</w:t>
      </w:r>
      <w:r w:rsidRPr="00135CB2">
        <w:t>products;</w:t>
      </w:r>
    </w:p>
    <w:p w14:paraId="4E780FFF" w14:textId="77777777" w:rsidR="009C4CDA" w:rsidRPr="00135CB2" w:rsidRDefault="009C4CDA" w:rsidP="00AA0E03">
      <w:pPr>
        <w:numPr>
          <w:ilvl w:val="1"/>
          <w:numId w:val="1"/>
        </w:numPr>
        <w:spacing w:before="60" w:after="0"/>
        <w:ind w:left="851" w:hanging="494"/>
        <w:jc w:val="both"/>
      </w:pPr>
      <w:r w:rsidRPr="00135CB2">
        <w:t xml:space="preserve">Payment </w:t>
      </w:r>
      <w:r w:rsidRPr="00135CB2">
        <w:rPr>
          <w:rFonts w:eastAsia="Times New Roman" w:cs="Calibri"/>
          <w:lang w:val="en-GB" w:eastAsia="en-GB"/>
        </w:rPr>
        <w:t>terms</w:t>
      </w:r>
      <w:r w:rsidRPr="00135CB2">
        <w:t>;</w:t>
      </w:r>
    </w:p>
    <w:p w14:paraId="6F0A93A8" w14:textId="77777777" w:rsidR="009C4CDA" w:rsidRPr="00135CB2" w:rsidRDefault="009C4CDA" w:rsidP="00AA0E03">
      <w:pPr>
        <w:numPr>
          <w:ilvl w:val="1"/>
          <w:numId w:val="1"/>
        </w:numPr>
        <w:spacing w:before="60" w:after="0"/>
        <w:ind w:left="851" w:hanging="494"/>
        <w:jc w:val="both"/>
      </w:pPr>
      <w:r w:rsidRPr="00135CB2">
        <w:t xml:space="preserve">Billing, </w:t>
      </w:r>
      <w:r w:rsidRPr="00135CB2">
        <w:rPr>
          <w:rFonts w:eastAsia="Times New Roman" w:cs="Calibri"/>
          <w:lang w:val="en-GB" w:eastAsia="en-GB"/>
        </w:rPr>
        <w:t>billing</w:t>
      </w:r>
      <w:r w:rsidRPr="00135CB2">
        <w:t xml:space="preserve"> processes and the Billing Disputes Procedure;</w:t>
      </w:r>
    </w:p>
    <w:p w14:paraId="03CF9510" w14:textId="77777777" w:rsidR="009C4CDA" w:rsidRPr="00135CB2" w:rsidRDefault="005B538A" w:rsidP="00AA0E03">
      <w:pPr>
        <w:numPr>
          <w:ilvl w:val="1"/>
          <w:numId w:val="1"/>
        </w:numPr>
        <w:spacing w:before="60" w:after="0"/>
        <w:ind w:left="851" w:hanging="494"/>
        <w:jc w:val="both"/>
      </w:pPr>
      <w:r w:rsidRPr="00135CB2">
        <w:rPr>
          <w:rFonts w:eastAsia="Times New Roman" w:cs="Calibri"/>
          <w:lang w:val="en-GB" w:eastAsia="en-GB"/>
        </w:rPr>
        <w:t xml:space="preserve">General </w:t>
      </w:r>
      <w:r w:rsidR="009C4CDA" w:rsidRPr="00135CB2">
        <w:rPr>
          <w:rFonts w:eastAsia="Times New Roman" w:cs="Calibri"/>
          <w:lang w:val="en-GB" w:eastAsia="en-GB"/>
        </w:rPr>
        <w:t>Complaints</w:t>
      </w:r>
      <w:r w:rsidR="009C4CDA" w:rsidRPr="00135CB2">
        <w:t xml:space="preserve"> Procedure, and</w:t>
      </w:r>
    </w:p>
    <w:p w14:paraId="4D963232" w14:textId="77777777" w:rsidR="009C4CDA" w:rsidRPr="00135CB2" w:rsidRDefault="009C4CDA" w:rsidP="00AA0E03">
      <w:pPr>
        <w:numPr>
          <w:ilvl w:val="1"/>
          <w:numId w:val="1"/>
        </w:numPr>
        <w:spacing w:before="60" w:after="0"/>
        <w:ind w:left="851" w:hanging="494"/>
        <w:jc w:val="both"/>
      </w:pPr>
      <w:r w:rsidRPr="00135CB2">
        <w:t>Relevant contact details</w:t>
      </w:r>
      <w:r w:rsidR="005B538A" w:rsidRPr="00135CB2">
        <w:t>.</w:t>
      </w:r>
    </w:p>
    <w:p w14:paraId="16108886" w14:textId="77777777" w:rsidR="002E12B4" w:rsidRPr="00135CB2" w:rsidRDefault="002E12B4" w:rsidP="00AA0E03">
      <w:pPr>
        <w:keepNext/>
        <w:keepLines/>
        <w:spacing w:before="200" w:after="0"/>
        <w:jc w:val="both"/>
        <w:outlineLvl w:val="1"/>
        <w:rPr>
          <w:rFonts w:asciiTheme="minorHAnsi" w:eastAsiaTheme="majorEastAsia" w:hAnsiTheme="minorHAnsi" w:cstheme="majorBidi"/>
          <w:sz w:val="24"/>
          <w:szCs w:val="24"/>
          <w:u w:val="single"/>
        </w:rPr>
      </w:pPr>
      <w:bookmarkStart w:id="12" w:name="_Toc410311015"/>
      <w:r w:rsidRPr="00135CB2">
        <w:rPr>
          <w:rFonts w:asciiTheme="minorHAnsi" w:eastAsiaTheme="majorEastAsia" w:hAnsiTheme="minorHAnsi" w:cstheme="majorBidi"/>
          <w:sz w:val="24"/>
          <w:szCs w:val="24"/>
          <w:u w:val="single"/>
        </w:rPr>
        <w:t>Billing</w:t>
      </w:r>
      <w:bookmarkEnd w:id="12"/>
    </w:p>
    <w:p w14:paraId="135246C9" w14:textId="77777777" w:rsidR="002E12B4" w:rsidRPr="00135CB2" w:rsidRDefault="00135CB2" w:rsidP="00AA0E03">
      <w:pPr>
        <w:numPr>
          <w:ilvl w:val="0"/>
          <w:numId w:val="1"/>
        </w:numPr>
        <w:spacing w:before="120" w:after="0"/>
        <w:jc w:val="both"/>
      </w:pPr>
      <w:r w:rsidRPr="00135CB2">
        <w:t>Workonline</w:t>
      </w:r>
      <w:r w:rsidR="002E12B4" w:rsidRPr="00135CB2">
        <w:t xml:space="preserve"> will provide the Customer with an itemised bill or invoice on request</w:t>
      </w:r>
      <w:r w:rsidR="00103EF2" w:rsidRPr="00135CB2">
        <w:t xml:space="preserve"> </w:t>
      </w:r>
      <w:r w:rsidR="002E12B4" w:rsidRPr="00135CB2">
        <w:t>or</w:t>
      </w:r>
      <w:r w:rsidR="00103EF2" w:rsidRPr="00135CB2">
        <w:t xml:space="preserve"> </w:t>
      </w:r>
      <w:r w:rsidR="002E12B4" w:rsidRPr="00135CB2">
        <w:t>where</w:t>
      </w:r>
      <w:r w:rsidR="00103EF2" w:rsidRPr="00135CB2">
        <w:t xml:space="preserve"> </w:t>
      </w:r>
      <w:r w:rsidR="002E12B4" w:rsidRPr="00135CB2">
        <w:t>this</w:t>
      </w:r>
      <w:r w:rsidR="00103EF2" w:rsidRPr="00135CB2">
        <w:t xml:space="preserve"> </w:t>
      </w:r>
      <w:r w:rsidR="002E12B4" w:rsidRPr="00135CB2">
        <w:t>is</w:t>
      </w:r>
      <w:r w:rsidR="00103EF2" w:rsidRPr="00135CB2">
        <w:t xml:space="preserve"> </w:t>
      </w:r>
      <w:r w:rsidR="002E12B4" w:rsidRPr="00135CB2">
        <w:t>specified</w:t>
      </w:r>
      <w:r w:rsidR="00103EF2" w:rsidRPr="00135CB2">
        <w:t xml:space="preserve"> </w:t>
      </w:r>
      <w:r w:rsidR="002E12B4" w:rsidRPr="00135CB2">
        <w:t>as</w:t>
      </w:r>
      <w:r w:rsidR="00103EF2" w:rsidRPr="00135CB2">
        <w:t xml:space="preserve"> </w:t>
      </w:r>
      <w:r w:rsidR="002E12B4" w:rsidRPr="00135CB2">
        <w:rPr>
          <w:rFonts w:eastAsia="Times New Roman" w:cstheme="minorHAnsi"/>
          <w:lang w:val="en-GB" w:eastAsia="en-GB"/>
        </w:rPr>
        <w:t>part</w:t>
      </w:r>
      <w:r w:rsidR="00103EF2" w:rsidRPr="00135CB2">
        <w:t xml:space="preserve"> </w:t>
      </w:r>
      <w:r w:rsidR="002E12B4" w:rsidRPr="00135CB2">
        <w:t>of</w:t>
      </w:r>
      <w:r w:rsidR="00103EF2" w:rsidRPr="00135CB2">
        <w:t xml:space="preserve"> </w:t>
      </w:r>
      <w:r w:rsidR="002E12B4" w:rsidRPr="00135CB2">
        <w:t>the</w:t>
      </w:r>
      <w:r w:rsidR="00103EF2" w:rsidRPr="00135CB2">
        <w:t xml:space="preserve"> </w:t>
      </w:r>
      <w:r w:rsidR="002E12B4" w:rsidRPr="00135CB2">
        <w:t>services</w:t>
      </w:r>
      <w:r w:rsidR="00103EF2" w:rsidRPr="00135CB2">
        <w:t xml:space="preserve"> </w:t>
      </w:r>
      <w:r w:rsidR="002E12B4" w:rsidRPr="00135CB2">
        <w:t>provided</w:t>
      </w:r>
      <w:r w:rsidR="00103EF2" w:rsidRPr="00135CB2">
        <w:t xml:space="preserve"> </w:t>
      </w:r>
      <w:r w:rsidR="002E12B4" w:rsidRPr="00135CB2">
        <w:t>to</w:t>
      </w:r>
      <w:r w:rsidR="00103EF2" w:rsidRPr="00135CB2">
        <w:t xml:space="preserve"> </w:t>
      </w:r>
      <w:r w:rsidR="002E12B4" w:rsidRPr="00135CB2">
        <w:t>the Customer.</w:t>
      </w:r>
    </w:p>
    <w:p w14:paraId="56725925" w14:textId="77777777" w:rsidR="002E12B4" w:rsidRPr="00135CB2" w:rsidRDefault="002E12B4" w:rsidP="00AA0E03">
      <w:pPr>
        <w:numPr>
          <w:ilvl w:val="0"/>
          <w:numId w:val="1"/>
        </w:numPr>
        <w:spacing w:before="120" w:after="0"/>
        <w:jc w:val="both"/>
      </w:pPr>
      <w:r w:rsidRPr="00135CB2">
        <w:t xml:space="preserve">Billing terms are also set out on </w:t>
      </w:r>
      <w:proofErr w:type="spellStart"/>
      <w:r w:rsidR="00135CB2" w:rsidRPr="00135CB2">
        <w:t>Workonline</w:t>
      </w:r>
      <w:r w:rsidRPr="00135CB2">
        <w:t>’s</w:t>
      </w:r>
      <w:proofErr w:type="spellEnd"/>
      <w:r w:rsidRPr="00135CB2">
        <w:t xml:space="preserve"> invoices.</w:t>
      </w:r>
    </w:p>
    <w:p w14:paraId="7BD2CF42" w14:textId="77777777" w:rsidR="004343E2" w:rsidRPr="00135CB2" w:rsidRDefault="004343E2" w:rsidP="00AA0E03">
      <w:pPr>
        <w:keepNext/>
        <w:keepLines/>
        <w:spacing w:before="200" w:after="0"/>
        <w:jc w:val="both"/>
        <w:outlineLvl w:val="1"/>
        <w:rPr>
          <w:rFonts w:asciiTheme="minorHAnsi" w:eastAsiaTheme="majorEastAsia" w:hAnsiTheme="minorHAnsi" w:cstheme="majorBidi"/>
          <w:sz w:val="24"/>
          <w:szCs w:val="24"/>
          <w:u w:val="single"/>
        </w:rPr>
      </w:pPr>
      <w:bookmarkStart w:id="13" w:name="_Toc410311016"/>
      <w:r w:rsidRPr="00135CB2">
        <w:rPr>
          <w:rFonts w:asciiTheme="minorHAnsi" w:eastAsiaTheme="majorEastAsia" w:hAnsiTheme="minorHAnsi" w:cstheme="majorBidi"/>
          <w:sz w:val="24"/>
          <w:szCs w:val="24"/>
          <w:u w:val="single"/>
        </w:rPr>
        <w:t xml:space="preserve">Defective </w:t>
      </w:r>
      <w:r w:rsidR="005B538A" w:rsidRPr="00135CB2">
        <w:rPr>
          <w:rFonts w:asciiTheme="minorHAnsi" w:eastAsiaTheme="majorEastAsia" w:hAnsiTheme="minorHAnsi" w:cstheme="majorBidi"/>
          <w:sz w:val="24"/>
          <w:szCs w:val="24"/>
          <w:u w:val="single"/>
        </w:rPr>
        <w:t>Items</w:t>
      </w:r>
      <w:bookmarkEnd w:id="13"/>
    </w:p>
    <w:p w14:paraId="6166099D" w14:textId="77777777" w:rsidR="004343E2" w:rsidRPr="00135CB2" w:rsidRDefault="004343E2" w:rsidP="0095541E">
      <w:pPr>
        <w:numPr>
          <w:ilvl w:val="0"/>
          <w:numId w:val="1"/>
        </w:numPr>
        <w:spacing w:before="120" w:after="0"/>
        <w:jc w:val="both"/>
      </w:pPr>
      <w:r w:rsidRPr="00135CB2">
        <w:t xml:space="preserve">Where a </w:t>
      </w:r>
      <w:r w:rsidRPr="00135CB2">
        <w:rPr>
          <w:rFonts w:cstheme="minorHAnsi"/>
        </w:rPr>
        <w:t xml:space="preserve">product is defective, </w:t>
      </w:r>
      <w:r w:rsidR="00135CB2" w:rsidRPr="00135CB2">
        <w:rPr>
          <w:rFonts w:cstheme="minorHAnsi"/>
        </w:rPr>
        <w:t>Workonline</w:t>
      </w:r>
      <w:r w:rsidRPr="00135CB2">
        <w:rPr>
          <w:rFonts w:cstheme="minorHAnsi"/>
        </w:rPr>
        <w:t xml:space="preserve"> will investigate the issue and will replace it in accordance with t</w:t>
      </w:r>
      <w:r w:rsidRPr="00135CB2">
        <w:t>he manufacturer’s warranty for that product.</w:t>
      </w:r>
    </w:p>
    <w:p w14:paraId="228BC8F1" w14:textId="77777777" w:rsidR="004343E2" w:rsidRPr="00135CB2" w:rsidRDefault="005B538A" w:rsidP="00AA0E03">
      <w:pPr>
        <w:keepNext/>
        <w:keepLines/>
        <w:spacing w:before="200" w:after="0"/>
        <w:jc w:val="both"/>
        <w:outlineLvl w:val="1"/>
        <w:rPr>
          <w:rFonts w:asciiTheme="minorHAnsi" w:eastAsiaTheme="majorEastAsia" w:hAnsiTheme="minorHAnsi" w:cstheme="majorBidi"/>
          <w:sz w:val="24"/>
          <w:szCs w:val="24"/>
          <w:u w:val="single"/>
        </w:rPr>
      </w:pPr>
      <w:bookmarkStart w:id="14" w:name="_Toc410311017"/>
      <w:r w:rsidRPr="00135CB2">
        <w:rPr>
          <w:rFonts w:asciiTheme="minorHAnsi" w:eastAsiaTheme="majorEastAsia" w:hAnsiTheme="minorHAnsi" w:cstheme="majorBidi"/>
          <w:sz w:val="24"/>
          <w:szCs w:val="24"/>
          <w:u w:val="single"/>
        </w:rPr>
        <w:lastRenderedPageBreak/>
        <w:t>Application/Credit Vetting</w:t>
      </w:r>
      <w:bookmarkEnd w:id="14"/>
    </w:p>
    <w:p w14:paraId="67A89785" w14:textId="77777777" w:rsidR="004343E2" w:rsidRPr="00135CB2" w:rsidRDefault="004343E2" w:rsidP="00AA0E03">
      <w:pPr>
        <w:numPr>
          <w:ilvl w:val="0"/>
          <w:numId w:val="1"/>
        </w:numPr>
        <w:spacing w:before="120" w:after="0"/>
        <w:jc w:val="both"/>
      </w:pPr>
      <w:r w:rsidRPr="00135CB2">
        <w:t>Where</w:t>
      </w:r>
      <w:r w:rsidR="00103EF2" w:rsidRPr="00135CB2">
        <w:t xml:space="preserve"> </w:t>
      </w:r>
      <w:r w:rsidRPr="00135CB2">
        <w:rPr>
          <w:rFonts w:eastAsia="Times New Roman" w:cstheme="minorHAnsi"/>
          <w:lang w:val="en-GB" w:eastAsia="en-GB"/>
        </w:rPr>
        <w:t>applicable</w:t>
      </w:r>
      <w:r w:rsidRPr="00135CB2">
        <w:t>,</w:t>
      </w:r>
      <w:r w:rsidR="00103EF2" w:rsidRPr="00135CB2">
        <w:t xml:space="preserve"> </w:t>
      </w:r>
      <w:r w:rsidR="00135CB2" w:rsidRPr="00135CB2">
        <w:t>Workonline</w:t>
      </w:r>
      <w:r w:rsidRPr="00135CB2">
        <w:t xml:space="preserve"> reserves</w:t>
      </w:r>
      <w:r w:rsidR="00103EF2" w:rsidRPr="00135CB2">
        <w:t xml:space="preserve"> </w:t>
      </w:r>
      <w:r w:rsidRPr="00135CB2">
        <w:t>the</w:t>
      </w:r>
      <w:r w:rsidR="00103EF2" w:rsidRPr="00135CB2">
        <w:t xml:space="preserve"> </w:t>
      </w:r>
      <w:r w:rsidRPr="00135CB2">
        <w:t>right</w:t>
      </w:r>
      <w:r w:rsidR="00103EF2" w:rsidRPr="00135CB2">
        <w:t xml:space="preserve"> </w:t>
      </w:r>
      <w:r w:rsidRPr="00135CB2">
        <w:t>to</w:t>
      </w:r>
      <w:r w:rsidR="00103EF2" w:rsidRPr="00135CB2">
        <w:t xml:space="preserve"> </w:t>
      </w:r>
      <w:r w:rsidRPr="00135CB2">
        <w:t>subject</w:t>
      </w:r>
      <w:r w:rsidR="00103EF2" w:rsidRPr="00135CB2">
        <w:t xml:space="preserve"> </w:t>
      </w:r>
      <w:r w:rsidRPr="00135CB2">
        <w:t xml:space="preserve">any application for services and/or products, including variations to existing services and/or products, to credit referencing and analysis by registered credit bureaux, and the Customer </w:t>
      </w:r>
      <w:r w:rsidR="005B538A" w:rsidRPr="00135CB2">
        <w:t xml:space="preserve">explicitly </w:t>
      </w:r>
      <w:r w:rsidRPr="00135CB2">
        <w:t>consents to the use of all information supplied</w:t>
      </w:r>
      <w:r w:rsidR="005B538A" w:rsidRPr="00135CB2">
        <w:t xml:space="preserve"> by the Customer</w:t>
      </w:r>
      <w:r w:rsidRPr="00135CB2">
        <w:t xml:space="preserve"> for this purpose and for the purpose of compliance with the National Credit Act 34 of 2005</w:t>
      </w:r>
      <w:r w:rsidR="0095541E" w:rsidRPr="00135CB2">
        <w:t>, as amended</w:t>
      </w:r>
      <w:r w:rsidRPr="00135CB2">
        <w:t>.</w:t>
      </w:r>
    </w:p>
    <w:p w14:paraId="49C9BE94" w14:textId="77777777" w:rsidR="004343E2" w:rsidRPr="00135CB2" w:rsidRDefault="005B538A" w:rsidP="00AA0E03">
      <w:pPr>
        <w:keepNext/>
        <w:keepLines/>
        <w:spacing w:before="200" w:after="0"/>
        <w:jc w:val="both"/>
        <w:outlineLvl w:val="1"/>
        <w:rPr>
          <w:rFonts w:asciiTheme="minorHAnsi" w:eastAsiaTheme="majorEastAsia" w:hAnsiTheme="minorHAnsi" w:cstheme="majorBidi"/>
          <w:sz w:val="24"/>
          <w:szCs w:val="24"/>
          <w:u w:val="single"/>
        </w:rPr>
      </w:pPr>
      <w:bookmarkStart w:id="15" w:name="_Toc410311018"/>
      <w:r w:rsidRPr="00135CB2">
        <w:rPr>
          <w:rFonts w:asciiTheme="minorHAnsi" w:eastAsiaTheme="majorEastAsia" w:hAnsiTheme="minorHAnsi" w:cstheme="majorBidi"/>
          <w:sz w:val="24"/>
          <w:szCs w:val="24"/>
          <w:u w:val="single"/>
        </w:rPr>
        <w:t>Terms and Conditions of Service</w:t>
      </w:r>
      <w:bookmarkEnd w:id="15"/>
    </w:p>
    <w:p w14:paraId="5BA117DE" w14:textId="77777777" w:rsidR="004343E2" w:rsidRPr="00135CB2" w:rsidRDefault="00135CB2" w:rsidP="00AA0E03">
      <w:pPr>
        <w:numPr>
          <w:ilvl w:val="0"/>
          <w:numId w:val="1"/>
        </w:numPr>
        <w:spacing w:before="120" w:after="0"/>
        <w:jc w:val="both"/>
        <w:rPr>
          <w:rFonts w:asciiTheme="minorHAnsi" w:hAnsiTheme="minorHAnsi"/>
        </w:rPr>
      </w:pPr>
      <w:r w:rsidRPr="00135CB2">
        <w:rPr>
          <w:rFonts w:asciiTheme="minorHAnsi" w:hAnsiTheme="minorHAnsi"/>
        </w:rPr>
        <w:t>Workonline</w:t>
      </w:r>
      <w:r w:rsidR="004343E2" w:rsidRPr="00135CB2">
        <w:rPr>
          <w:rFonts w:asciiTheme="minorHAnsi" w:hAnsiTheme="minorHAnsi"/>
        </w:rPr>
        <w:t xml:space="preserve"> will provide the Customer with a copy of the written terms and</w:t>
      </w:r>
      <w:r w:rsidR="00103EF2" w:rsidRPr="00135CB2">
        <w:rPr>
          <w:rFonts w:asciiTheme="minorHAnsi" w:hAnsiTheme="minorHAnsi"/>
        </w:rPr>
        <w:t xml:space="preserve"> </w:t>
      </w:r>
      <w:r w:rsidR="004343E2" w:rsidRPr="00135CB2">
        <w:rPr>
          <w:rFonts w:asciiTheme="minorHAnsi" w:hAnsiTheme="minorHAnsi"/>
        </w:rPr>
        <w:t>conditions</w:t>
      </w:r>
      <w:r w:rsidR="00103EF2" w:rsidRPr="00135CB2">
        <w:rPr>
          <w:rFonts w:asciiTheme="minorHAnsi" w:hAnsiTheme="minorHAnsi"/>
        </w:rPr>
        <w:t xml:space="preserve"> </w:t>
      </w:r>
      <w:r w:rsidR="004343E2" w:rsidRPr="00135CB2">
        <w:rPr>
          <w:rFonts w:asciiTheme="minorHAnsi" w:hAnsiTheme="minorHAnsi"/>
        </w:rPr>
        <w:t>upon</w:t>
      </w:r>
      <w:r w:rsidR="00103EF2" w:rsidRPr="00135CB2">
        <w:rPr>
          <w:rFonts w:asciiTheme="minorHAnsi" w:hAnsiTheme="minorHAnsi"/>
        </w:rPr>
        <w:t xml:space="preserve"> </w:t>
      </w:r>
      <w:r w:rsidR="004343E2" w:rsidRPr="00135CB2">
        <w:rPr>
          <w:rFonts w:asciiTheme="minorHAnsi" w:hAnsiTheme="minorHAnsi"/>
        </w:rPr>
        <w:t>finalisation</w:t>
      </w:r>
      <w:r w:rsidR="00103EF2" w:rsidRPr="00135CB2">
        <w:rPr>
          <w:rFonts w:asciiTheme="minorHAnsi" w:hAnsiTheme="minorHAnsi"/>
        </w:rPr>
        <w:t xml:space="preserve"> </w:t>
      </w:r>
      <w:r w:rsidR="004343E2" w:rsidRPr="00135CB2">
        <w:rPr>
          <w:rFonts w:asciiTheme="minorHAnsi" w:hAnsiTheme="minorHAnsi"/>
        </w:rPr>
        <w:t>of</w:t>
      </w:r>
      <w:r w:rsidR="00103EF2" w:rsidRPr="00135CB2">
        <w:rPr>
          <w:rFonts w:asciiTheme="minorHAnsi" w:hAnsiTheme="minorHAnsi"/>
        </w:rPr>
        <w:t xml:space="preserve"> </w:t>
      </w:r>
      <w:r w:rsidR="004343E2" w:rsidRPr="00135CB2">
        <w:rPr>
          <w:rFonts w:asciiTheme="minorHAnsi" w:hAnsiTheme="minorHAnsi"/>
        </w:rPr>
        <w:t>a</w:t>
      </w:r>
      <w:r w:rsidR="00103EF2" w:rsidRPr="00135CB2">
        <w:rPr>
          <w:rFonts w:asciiTheme="minorHAnsi" w:hAnsiTheme="minorHAnsi"/>
        </w:rPr>
        <w:t xml:space="preserve"> </w:t>
      </w:r>
      <w:r w:rsidR="004343E2" w:rsidRPr="00135CB2">
        <w:rPr>
          <w:rFonts w:asciiTheme="minorHAnsi" w:hAnsiTheme="minorHAnsi"/>
        </w:rPr>
        <w:t>service</w:t>
      </w:r>
      <w:r w:rsidR="00103EF2" w:rsidRPr="00135CB2">
        <w:rPr>
          <w:rFonts w:asciiTheme="minorHAnsi" w:hAnsiTheme="minorHAnsi"/>
        </w:rPr>
        <w:t xml:space="preserve"> </w:t>
      </w:r>
      <w:r w:rsidR="004343E2" w:rsidRPr="00135CB2">
        <w:rPr>
          <w:rFonts w:asciiTheme="minorHAnsi" w:hAnsiTheme="minorHAnsi"/>
        </w:rPr>
        <w:t>agreement</w:t>
      </w:r>
      <w:r w:rsidR="00103EF2" w:rsidRPr="00135CB2">
        <w:rPr>
          <w:rFonts w:asciiTheme="minorHAnsi" w:hAnsiTheme="minorHAnsi"/>
        </w:rPr>
        <w:t xml:space="preserve"> </w:t>
      </w:r>
      <w:r w:rsidR="004343E2" w:rsidRPr="00135CB2">
        <w:rPr>
          <w:rFonts w:asciiTheme="minorHAnsi" w:hAnsiTheme="minorHAnsi"/>
        </w:rPr>
        <w:t>or</w:t>
      </w:r>
      <w:r w:rsidR="00103EF2" w:rsidRPr="00135CB2">
        <w:rPr>
          <w:rFonts w:asciiTheme="minorHAnsi" w:hAnsiTheme="minorHAnsi"/>
        </w:rPr>
        <w:t xml:space="preserve"> </w:t>
      </w:r>
      <w:r w:rsidR="004343E2" w:rsidRPr="00135CB2">
        <w:rPr>
          <w:rFonts w:asciiTheme="minorHAnsi" w:hAnsiTheme="minorHAnsi"/>
        </w:rPr>
        <w:t>as</w:t>
      </w:r>
      <w:r w:rsidR="00103EF2" w:rsidRPr="00135CB2">
        <w:rPr>
          <w:rFonts w:asciiTheme="minorHAnsi" w:hAnsiTheme="minorHAnsi"/>
        </w:rPr>
        <w:t xml:space="preserve"> </w:t>
      </w:r>
      <w:r w:rsidR="004343E2" w:rsidRPr="00135CB2">
        <w:rPr>
          <w:rFonts w:asciiTheme="minorHAnsi" w:hAnsiTheme="minorHAnsi"/>
        </w:rPr>
        <w:t>soon</w:t>
      </w:r>
      <w:r w:rsidR="00103EF2" w:rsidRPr="00135CB2">
        <w:rPr>
          <w:rFonts w:asciiTheme="minorHAnsi" w:hAnsiTheme="minorHAnsi"/>
        </w:rPr>
        <w:t xml:space="preserve"> </w:t>
      </w:r>
      <w:r w:rsidR="004343E2" w:rsidRPr="00135CB2">
        <w:rPr>
          <w:rFonts w:asciiTheme="minorHAnsi" w:hAnsiTheme="minorHAnsi"/>
        </w:rPr>
        <w:t>as</w:t>
      </w:r>
      <w:r w:rsidR="00103EF2" w:rsidRPr="00135CB2">
        <w:rPr>
          <w:rFonts w:asciiTheme="minorHAnsi" w:hAnsiTheme="minorHAnsi"/>
        </w:rPr>
        <w:t xml:space="preserve"> </w:t>
      </w:r>
      <w:r w:rsidR="004343E2" w:rsidRPr="00135CB2">
        <w:rPr>
          <w:rFonts w:asciiTheme="minorHAnsi" w:hAnsiTheme="minorHAnsi"/>
        </w:rPr>
        <w:t>is reasonably</w:t>
      </w:r>
      <w:r w:rsidR="00103EF2" w:rsidRPr="00135CB2">
        <w:rPr>
          <w:rFonts w:asciiTheme="minorHAnsi" w:hAnsiTheme="minorHAnsi"/>
        </w:rPr>
        <w:t xml:space="preserve"> </w:t>
      </w:r>
      <w:r w:rsidR="004343E2" w:rsidRPr="00135CB2">
        <w:rPr>
          <w:rFonts w:asciiTheme="minorHAnsi" w:hAnsiTheme="minorHAnsi"/>
        </w:rPr>
        <w:t>possible</w:t>
      </w:r>
      <w:r w:rsidR="00103EF2" w:rsidRPr="00135CB2">
        <w:rPr>
          <w:rFonts w:asciiTheme="minorHAnsi" w:hAnsiTheme="minorHAnsi"/>
        </w:rPr>
        <w:t xml:space="preserve"> </w:t>
      </w:r>
      <w:r w:rsidR="004343E2" w:rsidRPr="00135CB2">
        <w:rPr>
          <w:rFonts w:asciiTheme="minorHAnsi" w:hAnsiTheme="minorHAnsi"/>
        </w:rPr>
        <w:t>thereafter.</w:t>
      </w:r>
      <w:r w:rsidR="00103EF2" w:rsidRPr="00135CB2">
        <w:rPr>
          <w:rFonts w:asciiTheme="minorHAnsi" w:hAnsiTheme="minorHAnsi"/>
        </w:rPr>
        <w:t xml:space="preserve"> </w:t>
      </w:r>
      <w:r w:rsidR="004343E2" w:rsidRPr="00135CB2">
        <w:rPr>
          <w:rFonts w:asciiTheme="minorHAnsi" w:hAnsiTheme="minorHAnsi"/>
        </w:rPr>
        <w:t>Where</w:t>
      </w:r>
      <w:r w:rsidR="00103EF2" w:rsidRPr="00135CB2">
        <w:rPr>
          <w:rFonts w:asciiTheme="minorHAnsi" w:hAnsiTheme="minorHAnsi"/>
        </w:rPr>
        <w:t xml:space="preserve"> </w:t>
      </w:r>
      <w:r w:rsidR="004343E2" w:rsidRPr="00135CB2">
        <w:rPr>
          <w:rFonts w:asciiTheme="minorHAnsi" w:hAnsiTheme="minorHAnsi"/>
        </w:rPr>
        <w:t>an</w:t>
      </w:r>
      <w:r w:rsidR="00103EF2" w:rsidRPr="00135CB2">
        <w:rPr>
          <w:rFonts w:asciiTheme="minorHAnsi" w:hAnsiTheme="minorHAnsi"/>
        </w:rPr>
        <w:t xml:space="preserve"> </w:t>
      </w:r>
      <w:r w:rsidR="004343E2" w:rsidRPr="00135CB2">
        <w:rPr>
          <w:rFonts w:asciiTheme="minorHAnsi" w:hAnsiTheme="minorHAnsi"/>
        </w:rPr>
        <w:t>agreement</w:t>
      </w:r>
      <w:r w:rsidR="00103EF2" w:rsidRPr="00135CB2">
        <w:rPr>
          <w:rFonts w:asciiTheme="minorHAnsi" w:hAnsiTheme="minorHAnsi"/>
        </w:rPr>
        <w:t xml:space="preserve"> </w:t>
      </w:r>
      <w:r w:rsidR="004343E2" w:rsidRPr="00135CB2">
        <w:rPr>
          <w:rFonts w:asciiTheme="minorHAnsi" w:hAnsiTheme="minorHAnsi"/>
        </w:rPr>
        <w:t>is</w:t>
      </w:r>
      <w:r w:rsidR="00103EF2" w:rsidRPr="00135CB2">
        <w:rPr>
          <w:rFonts w:asciiTheme="minorHAnsi" w:hAnsiTheme="minorHAnsi"/>
        </w:rPr>
        <w:t xml:space="preserve"> </w:t>
      </w:r>
      <w:r w:rsidR="004343E2" w:rsidRPr="00135CB2">
        <w:rPr>
          <w:rFonts w:asciiTheme="minorHAnsi" w:hAnsiTheme="minorHAnsi"/>
        </w:rPr>
        <w:t>entered</w:t>
      </w:r>
      <w:r w:rsidR="00103EF2" w:rsidRPr="00135CB2">
        <w:rPr>
          <w:rFonts w:asciiTheme="minorHAnsi" w:hAnsiTheme="minorHAnsi"/>
        </w:rPr>
        <w:t xml:space="preserve"> </w:t>
      </w:r>
      <w:r w:rsidR="004343E2" w:rsidRPr="00135CB2">
        <w:rPr>
          <w:rFonts w:asciiTheme="minorHAnsi" w:hAnsiTheme="minorHAnsi"/>
        </w:rPr>
        <w:t>into telephonically,</w:t>
      </w:r>
      <w:r w:rsidR="00103EF2" w:rsidRPr="00135CB2">
        <w:rPr>
          <w:rFonts w:asciiTheme="minorHAnsi" w:hAnsiTheme="minorHAnsi"/>
        </w:rPr>
        <w:t xml:space="preserve"> </w:t>
      </w:r>
      <w:r w:rsidR="004343E2" w:rsidRPr="00135CB2">
        <w:rPr>
          <w:rFonts w:asciiTheme="minorHAnsi" w:hAnsiTheme="minorHAnsi"/>
        </w:rPr>
        <w:t>a</w:t>
      </w:r>
      <w:r w:rsidR="00103EF2" w:rsidRPr="00135CB2">
        <w:rPr>
          <w:rFonts w:asciiTheme="minorHAnsi" w:hAnsiTheme="minorHAnsi"/>
        </w:rPr>
        <w:t xml:space="preserve"> </w:t>
      </w:r>
      <w:r w:rsidR="004343E2" w:rsidRPr="00135CB2">
        <w:rPr>
          <w:rFonts w:asciiTheme="minorHAnsi" w:hAnsiTheme="minorHAnsi"/>
        </w:rPr>
        <w:t>copy</w:t>
      </w:r>
      <w:r w:rsidR="00103EF2" w:rsidRPr="00135CB2">
        <w:rPr>
          <w:rFonts w:asciiTheme="minorHAnsi" w:hAnsiTheme="minorHAnsi"/>
        </w:rPr>
        <w:t xml:space="preserve"> </w:t>
      </w:r>
      <w:r w:rsidR="004343E2" w:rsidRPr="00135CB2">
        <w:rPr>
          <w:rFonts w:asciiTheme="minorHAnsi" w:hAnsiTheme="minorHAnsi"/>
        </w:rPr>
        <w:t>of</w:t>
      </w:r>
      <w:r w:rsidR="00103EF2" w:rsidRPr="00135CB2">
        <w:rPr>
          <w:rFonts w:asciiTheme="minorHAnsi" w:hAnsiTheme="minorHAnsi"/>
        </w:rPr>
        <w:t xml:space="preserve"> </w:t>
      </w:r>
      <w:r w:rsidR="004343E2" w:rsidRPr="00135CB2">
        <w:rPr>
          <w:rFonts w:asciiTheme="minorHAnsi" w:hAnsiTheme="minorHAnsi"/>
        </w:rPr>
        <w:t>the</w:t>
      </w:r>
      <w:r w:rsidR="00103EF2" w:rsidRPr="00135CB2">
        <w:rPr>
          <w:rFonts w:asciiTheme="minorHAnsi" w:hAnsiTheme="minorHAnsi"/>
        </w:rPr>
        <w:t xml:space="preserve"> </w:t>
      </w:r>
      <w:r w:rsidR="004343E2" w:rsidRPr="00135CB2">
        <w:rPr>
          <w:rFonts w:asciiTheme="minorHAnsi" w:hAnsiTheme="minorHAnsi"/>
        </w:rPr>
        <w:t>written</w:t>
      </w:r>
      <w:r w:rsidR="00103EF2" w:rsidRPr="00135CB2">
        <w:rPr>
          <w:rFonts w:asciiTheme="minorHAnsi" w:hAnsiTheme="minorHAnsi"/>
        </w:rPr>
        <w:t xml:space="preserve"> </w:t>
      </w:r>
      <w:r w:rsidR="004343E2" w:rsidRPr="00135CB2">
        <w:rPr>
          <w:rFonts w:asciiTheme="minorHAnsi" w:hAnsiTheme="minorHAnsi"/>
        </w:rPr>
        <w:t>terms</w:t>
      </w:r>
      <w:r w:rsidR="00103EF2" w:rsidRPr="00135CB2">
        <w:rPr>
          <w:rFonts w:asciiTheme="minorHAnsi" w:hAnsiTheme="minorHAnsi"/>
        </w:rPr>
        <w:t xml:space="preserve"> </w:t>
      </w:r>
      <w:r w:rsidR="004343E2" w:rsidRPr="00135CB2">
        <w:rPr>
          <w:rFonts w:asciiTheme="minorHAnsi" w:hAnsiTheme="minorHAnsi"/>
        </w:rPr>
        <w:t>and</w:t>
      </w:r>
      <w:r w:rsidR="00103EF2" w:rsidRPr="00135CB2">
        <w:rPr>
          <w:rFonts w:asciiTheme="minorHAnsi" w:hAnsiTheme="minorHAnsi"/>
        </w:rPr>
        <w:t xml:space="preserve"> </w:t>
      </w:r>
      <w:r w:rsidR="004343E2" w:rsidRPr="00135CB2">
        <w:rPr>
          <w:rFonts w:asciiTheme="minorHAnsi" w:hAnsiTheme="minorHAnsi"/>
        </w:rPr>
        <w:t>conditions</w:t>
      </w:r>
      <w:r w:rsidR="00103EF2" w:rsidRPr="00135CB2">
        <w:rPr>
          <w:rFonts w:asciiTheme="minorHAnsi" w:hAnsiTheme="minorHAnsi"/>
        </w:rPr>
        <w:t xml:space="preserve"> </w:t>
      </w:r>
      <w:r w:rsidR="004343E2" w:rsidRPr="00135CB2">
        <w:rPr>
          <w:rFonts w:asciiTheme="minorHAnsi" w:hAnsiTheme="minorHAnsi"/>
        </w:rPr>
        <w:t>thereof</w:t>
      </w:r>
      <w:r w:rsidR="00103EF2" w:rsidRPr="00135CB2">
        <w:rPr>
          <w:rFonts w:asciiTheme="minorHAnsi" w:hAnsiTheme="minorHAnsi"/>
        </w:rPr>
        <w:t xml:space="preserve"> </w:t>
      </w:r>
      <w:r w:rsidR="004343E2" w:rsidRPr="00135CB2">
        <w:rPr>
          <w:rFonts w:asciiTheme="minorHAnsi" w:hAnsiTheme="minorHAnsi"/>
        </w:rPr>
        <w:t>will</w:t>
      </w:r>
      <w:r w:rsidR="00103EF2" w:rsidRPr="00135CB2">
        <w:rPr>
          <w:rFonts w:asciiTheme="minorHAnsi" w:hAnsiTheme="minorHAnsi"/>
        </w:rPr>
        <w:t xml:space="preserve"> </w:t>
      </w:r>
      <w:r w:rsidR="004343E2" w:rsidRPr="00135CB2">
        <w:rPr>
          <w:rFonts w:asciiTheme="minorHAnsi" w:hAnsiTheme="minorHAnsi"/>
        </w:rPr>
        <w:t>be provided to the Customer within seven (7) Business Days.</w:t>
      </w:r>
    </w:p>
    <w:p w14:paraId="4E1D9343" w14:textId="77777777" w:rsidR="0095541E" w:rsidRPr="00135CB2" w:rsidRDefault="0095541E" w:rsidP="00AA0E03">
      <w:pPr>
        <w:numPr>
          <w:ilvl w:val="0"/>
          <w:numId w:val="1"/>
        </w:numPr>
        <w:spacing w:before="120" w:after="0"/>
        <w:jc w:val="both"/>
        <w:rPr>
          <w:rFonts w:asciiTheme="minorHAnsi" w:hAnsiTheme="minorHAnsi"/>
        </w:rPr>
      </w:pPr>
      <w:r w:rsidRPr="00135CB2">
        <w:rPr>
          <w:rFonts w:asciiTheme="minorHAnsi" w:hAnsiTheme="minorHAnsi"/>
        </w:rPr>
        <w:t>These written te</w:t>
      </w:r>
      <w:r w:rsidR="005B538A" w:rsidRPr="00135CB2">
        <w:rPr>
          <w:rFonts w:asciiTheme="minorHAnsi" w:hAnsiTheme="minorHAnsi"/>
        </w:rPr>
        <w:t>rms and conditions will contain</w:t>
      </w:r>
      <w:r w:rsidRPr="00135CB2">
        <w:rPr>
          <w:rFonts w:asciiTheme="minorHAnsi" w:hAnsiTheme="minorHAnsi"/>
        </w:rPr>
        <w:t xml:space="preserve"> clear provisions relating to the nature of the contract, the minimum duration of the contract, the manner and notice period for termination and any payments which may be applicable for early termination. </w:t>
      </w:r>
    </w:p>
    <w:p w14:paraId="5FA75598" w14:textId="77777777" w:rsidR="004343E2" w:rsidRPr="00135CB2" w:rsidRDefault="0038128A" w:rsidP="00AA0E03">
      <w:pPr>
        <w:numPr>
          <w:ilvl w:val="0"/>
          <w:numId w:val="1"/>
        </w:numPr>
        <w:spacing w:before="120" w:after="0"/>
        <w:jc w:val="both"/>
        <w:rPr>
          <w:rFonts w:asciiTheme="minorHAnsi" w:hAnsiTheme="minorHAnsi"/>
        </w:rPr>
      </w:pPr>
      <w:r w:rsidRPr="00135CB2">
        <w:rPr>
          <w:rFonts w:asciiTheme="minorHAnsi" w:hAnsiTheme="minorHAnsi"/>
        </w:rPr>
        <w:t xml:space="preserve">Where </w:t>
      </w:r>
      <w:r w:rsidR="00135CB2" w:rsidRPr="00135CB2">
        <w:rPr>
          <w:rFonts w:asciiTheme="minorHAnsi" w:hAnsiTheme="minorHAnsi"/>
        </w:rPr>
        <w:t>Workonline</w:t>
      </w:r>
      <w:r w:rsidRPr="00135CB2">
        <w:rPr>
          <w:rFonts w:asciiTheme="minorHAnsi" w:hAnsiTheme="minorHAnsi"/>
        </w:rPr>
        <w:t xml:space="preserve"> </w:t>
      </w:r>
      <w:r w:rsidR="004343E2" w:rsidRPr="00135CB2">
        <w:rPr>
          <w:rFonts w:asciiTheme="minorHAnsi" w:hAnsiTheme="minorHAnsi"/>
        </w:rPr>
        <w:t>affect</w:t>
      </w:r>
      <w:r w:rsidR="005B538A" w:rsidRPr="00135CB2">
        <w:rPr>
          <w:rFonts w:asciiTheme="minorHAnsi" w:hAnsiTheme="minorHAnsi"/>
        </w:rPr>
        <w:t>s</w:t>
      </w:r>
      <w:r w:rsidR="004343E2" w:rsidRPr="00135CB2">
        <w:rPr>
          <w:rFonts w:asciiTheme="minorHAnsi" w:hAnsiTheme="minorHAnsi"/>
        </w:rPr>
        <w:t xml:space="preserve"> changes to the terms and conditions of its service, </w:t>
      </w:r>
      <w:r w:rsidR="00135CB2" w:rsidRPr="00135CB2">
        <w:rPr>
          <w:rFonts w:asciiTheme="minorHAnsi" w:hAnsiTheme="minorHAnsi"/>
        </w:rPr>
        <w:t>Workonline</w:t>
      </w:r>
      <w:r w:rsidR="004343E2" w:rsidRPr="00135CB2">
        <w:rPr>
          <w:rFonts w:asciiTheme="minorHAnsi" w:hAnsiTheme="minorHAnsi"/>
        </w:rPr>
        <w:t xml:space="preserve"> will </w:t>
      </w:r>
      <w:r w:rsidR="004343E2" w:rsidRPr="00135CB2">
        <w:rPr>
          <w:rFonts w:eastAsia="Times New Roman" w:cstheme="minorHAnsi"/>
          <w:lang w:val="en-GB" w:eastAsia="en-GB"/>
        </w:rPr>
        <w:t>inform</w:t>
      </w:r>
      <w:r w:rsidR="004343E2" w:rsidRPr="00135CB2">
        <w:rPr>
          <w:rFonts w:asciiTheme="minorHAnsi" w:hAnsiTheme="minorHAnsi"/>
        </w:rPr>
        <w:t xml:space="preserve"> the Customer of such changes with</w:t>
      </w:r>
      <w:r w:rsidR="0095541E" w:rsidRPr="00135CB2">
        <w:rPr>
          <w:rFonts w:asciiTheme="minorHAnsi" w:hAnsiTheme="minorHAnsi"/>
        </w:rPr>
        <w:t>in a fair and reasonable period.</w:t>
      </w:r>
    </w:p>
    <w:p w14:paraId="318B8368" w14:textId="77777777" w:rsidR="004343E2" w:rsidRPr="00135CB2" w:rsidRDefault="004343E2" w:rsidP="00AA0E03">
      <w:pPr>
        <w:keepNext/>
        <w:keepLines/>
        <w:spacing w:before="200" w:after="0"/>
        <w:jc w:val="both"/>
        <w:outlineLvl w:val="1"/>
        <w:rPr>
          <w:rFonts w:asciiTheme="minorHAnsi" w:eastAsiaTheme="majorEastAsia" w:hAnsiTheme="minorHAnsi" w:cstheme="majorBidi"/>
          <w:sz w:val="24"/>
          <w:szCs w:val="24"/>
          <w:u w:val="single"/>
        </w:rPr>
      </w:pPr>
      <w:bookmarkStart w:id="16" w:name="_Toc410311019"/>
      <w:r w:rsidRPr="00135CB2">
        <w:rPr>
          <w:rFonts w:asciiTheme="minorHAnsi" w:eastAsiaTheme="majorEastAsia" w:hAnsiTheme="minorHAnsi" w:cstheme="majorBidi"/>
          <w:sz w:val="24"/>
          <w:szCs w:val="24"/>
          <w:u w:val="single"/>
        </w:rPr>
        <w:t xml:space="preserve">Minimum </w:t>
      </w:r>
      <w:r w:rsidR="005B538A" w:rsidRPr="00135CB2">
        <w:rPr>
          <w:rFonts w:asciiTheme="minorHAnsi" w:eastAsiaTheme="majorEastAsia" w:hAnsiTheme="minorHAnsi" w:cstheme="majorBidi"/>
          <w:sz w:val="24"/>
          <w:szCs w:val="24"/>
          <w:u w:val="single"/>
        </w:rPr>
        <w:t>Service Standards</w:t>
      </w:r>
      <w:bookmarkEnd w:id="16"/>
    </w:p>
    <w:p w14:paraId="503D08CB" w14:textId="77777777" w:rsidR="004343E2" w:rsidRPr="00135CB2" w:rsidRDefault="00135CB2" w:rsidP="00AA0E03">
      <w:pPr>
        <w:numPr>
          <w:ilvl w:val="0"/>
          <w:numId w:val="1"/>
        </w:numPr>
        <w:spacing w:before="120" w:after="0"/>
        <w:jc w:val="both"/>
        <w:rPr>
          <w:rFonts w:asciiTheme="minorHAnsi" w:hAnsiTheme="minorHAnsi"/>
        </w:rPr>
      </w:pPr>
      <w:r w:rsidRPr="00135CB2">
        <w:rPr>
          <w:rFonts w:eastAsia="Times New Roman" w:cstheme="minorHAnsi"/>
          <w:lang w:val="en-GB" w:eastAsia="en-GB"/>
        </w:rPr>
        <w:t>Workonline</w:t>
      </w:r>
      <w:r w:rsidR="000A7305" w:rsidRPr="00135CB2">
        <w:rPr>
          <w:rFonts w:asciiTheme="minorHAnsi" w:hAnsiTheme="minorHAnsi"/>
        </w:rPr>
        <w:t xml:space="preserve"> will, subject to events and conduc</w:t>
      </w:r>
      <w:r w:rsidR="005B538A" w:rsidRPr="00135CB2">
        <w:rPr>
          <w:rFonts w:asciiTheme="minorHAnsi" w:hAnsiTheme="minorHAnsi"/>
        </w:rPr>
        <w:t>t beyond its reasonable control:</w:t>
      </w:r>
    </w:p>
    <w:p w14:paraId="50872FAF" w14:textId="77777777" w:rsidR="000A7305" w:rsidRPr="00135CB2" w:rsidRDefault="000A7305" w:rsidP="0095541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provide</w:t>
      </w:r>
      <w:r w:rsidRPr="00135CB2">
        <w:rPr>
          <w:rFonts w:asciiTheme="minorHAnsi" w:hAnsiTheme="minorHAnsi"/>
        </w:rPr>
        <w:t xml:space="preserve"> a minimum of 95% network service availability measured over six </w:t>
      </w:r>
      <w:r w:rsidR="000E4AED" w:rsidRPr="00135CB2">
        <w:rPr>
          <w:rFonts w:asciiTheme="minorHAnsi" w:hAnsiTheme="minorHAnsi"/>
        </w:rPr>
        <w:t>(6) months;</w:t>
      </w:r>
    </w:p>
    <w:p w14:paraId="6D3D218A"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provide</w:t>
      </w:r>
      <w:r w:rsidR="00103EF2" w:rsidRPr="00135CB2">
        <w:rPr>
          <w:rFonts w:asciiTheme="minorHAnsi" w:hAnsiTheme="minorHAnsi"/>
        </w:rPr>
        <w:t xml:space="preserve"> </w:t>
      </w:r>
      <w:r w:rsidRPr="00135CB2">
        <w:rPr>
          <w:rFonts w:asciiTheme="minorHAnsi" w:hAnsiTheme="minorHAnsi"/>
        </w:rPr>
        <w:t>a</w:t>
      </w:r>
      <w:r w:rsidR="00103EF2" w:rsidRPr="00135CB2">
        <w:rPr>
          <w:rFonts w:asciiTheme="minorHAnsi" w:hAnsiTheme="minorHAnsi"/>
        </w:rPr>
        <w:t xml:space="preserve"> </w:t>
      </w:r>
      <w:r w:rsidRPr="00135CB2">
        <w:rPr>
          <w:rFonts w:asciiTheme="minorHAnsi" w:hAnsiTheme="minorHAnsi"/>
        </w:rPr>
        <w:t>minimum</w:t>
      </w:r>
      <w:r w:rsidR="00103EF2" w:rsidRPr="00135CB2">
        <w:rPr>
          <w:rFonts w:asciiTheme="minorHAnsi" w:hAnsiTheme="minorHAnsi"/>
        </w:rPr>
        <w:t xml:space="preserve"> </w:t>
      </w:r>
      <w:r w:rsidRPr="00135CB2">
        <w:rPr>
          <w:rFonts w:asciiTheme="minorHAnsi" w:hAnsiTheme="minorHAnsi"/>
        </w:rPr>
        <w:t>of</w:t>
      </w:r>
      <w:r w:rsidR="00103EF2" w:rsidRPr="00135CB2">
        <w:rPr>
          <w:rFonts w:asciiTheme="minorHAnsi" w:hAnsiTheme="minorHAnsi"/>
        </w:rPr>
        <w:t xml:space="preserve"> </w:t>
      </w:r>
      <w:r w:rsidRPr="00135CB2">
        <w:rPr>
          <w:rFonts w:asciiTheme="minorHAnsi" w:hAnsiTheme="minorHAnsi"/>
        </w:rPr>
        <w:t>95%</w:t>
      </w:r>
      <w:r w:rsidR="00103EF2" w:rsidRPr="00135CB2">
        <w:rPr>
          <w:rFonts w:asciiTheme="minorHAnsi" w:hAnsiTheme="minorHAnsi"/>
        </w:rPr>
        <w:t xml:space="preserve"> </w:t>
      </w:r>
      <w:r w:rsidRPr="00135CB2">
        <w:rPr>
          <w:rFonts w:asciiTheme="minorHAnsi" w:hAnsiTheme="minorHAnsi"/>
        </w:rPr>
        <w:t>service</w:t>
      </w:r>
      <w:r w:rsidR="00103EF2" w:rsidRPr="00135CB2">
        <w:rPr>
          <w:rFonts w:asciiTheme="minorHAnsi" w:hAnsiTheme="minorHAnsi"/>
        </w:rPr>
        <w:t xml:space="preserve"> </w:t>
      </w:r>
      <w:r w:rsidRPr="00135CB2">
        <w:rPr>
          <w:rFonts w:asciiTheme="minorHAnsi" w:hAnsiTheme="minorHAnsi"/>
        </w:rPr>
        <w:t>availability</w:t>
      </w:r>
      <w:r w:rsidR="00103EF2" w:rsidRPr="00135CB2">
        <w:rPr>
          <w:rFonts w:asciiTheme="minorHAnsi" w:hAnsiTheme="minorHAnsi"/>
        </w:rPr>
        <w:t xml:space="preserve"> </w:t>
      </w:r>
      <w:r w:rsidRPr="00135CB2">
        <w:rPr>
          <w:rFonts w:asciiTheme="minorHAnsi" w:hAnsiTheme="minorHAnsi"/>
        </w:rPr>
        <w:t>measured</w:t>
      </w:r>
      <w:r w:rsidR="00103EF2" w:rsidRPr="00135CB2">
        <w:rPr>
          <w:rFonts w:asciiTheme="minorHAnsi" w:hAnsiTheme="minorHAnsi"/>
        </w:rPr>
        <w:t xml:space="preserve"> </w:t>
      </w:r>
      <w:r w:rsidRPr="00135CB2">
        <w:rPr>
          <w:rFonts w:asciiTheme="minorHAnsi" w:hAnsiTheme="minorHAnsi"/>
        </w:rPr>
        <w:t>over</w:t>
      </w:r>
      <w:r w:rsidR="00103EF2" w:rsidRPr="00135CB2">
        <w:rPr>
          <w:rFonts w:asciiTheme="minorHAnsi" w:hAnsiTheme="minorHAnsi"/>
        </w:rPr>
        <w:t xml:space="preserve"> </w:t>
      </w:r>
      <w:r w:rsidRPr="00135CB2">
        <w:rPr>
          <w:rFonts w:asciiTheme="minorHAnsi" w:hAnsiTheme="minorHAnsi"/>
        </w:rPr>
        <w:t>six</w:t>
      </w:r>
      <w:r w:rsidR="00103EF2" w:rsidRPr="00135CB2">
        <w:rPr>
          <w:rFonts w:asciiTheme="minorHAnsi" w:hAnsiTheme="minorHAnsi"/>
        </w:rPr>
        <w:t xml:space="preserve"> </w:t>
      </w:r>
      <w:r w:rsidRPr="00135CB2">
        <w:rPr>
          <w:rFonts w:asciiTheme="minorHAnsi" w:hAnsiTheme="minorHAnsi"/>
        </w:rPr>
        <w:t>(6) months;</w:t>
      </w:r>
    </w:p>
    <w:p w14:paraId="5D3CAA96"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asciiTheme="minorHAnsi" w:hAnsiTheme="minorHAnsi"/>
        </w:rPr>
        <w:t xml:space="preserve">attain a 90% success rate in meeting requests for installation and activation of service for </w:t>
      </w:r>
      <w:r w:rsidRPr="00135CB2">
        <w:rPr>
          <w:rFonts w:eastAsia="Times New Roman" w:cs="Calibri"/>
          <w:lang w:val="en-GB" w:eastAsia="en-GB"/>
        </w:rPr>
        <w:t>qualifying</w:t>
      </w:r>
      <w:r w:rsidRPr="00135CB2">
        <w:rPr>
          <w:rFonts w:asciiTheme="minorHAnsi" w:hAnsiTheme="minorHAnsi"/>
        </w:rPr>
        <w:t xml:space="preserve"> service applicants within thirty (30) Business Days</w:t>
      </w:r>
      <w:r w:rsidR="005B538A" w:rsidRPr="00135CB2">
        <w:rPr>
          <w:rFonts w:asciiTheme="minorHAnsi" w:hAnsiTheme="minorHAnsi"/>
        </w:rPr>
        <w:t xml:space="preserve"> of request</w:t>
      </w:r>
      <w:r w:rsidRPr="00135CB2">
        <w:rPr>
          <w:rFonts w:asciiTheme="minorHAnsi" w:hAnsiTheme="minorHAnsi"/>
        </w:rPr>
        <w:t>, while meeting the balance of requests within forty (40) Business Days</w:t>
      </w:r>
      <w:r w:rsidR="005B538A" w:rsidRPr="00135CB2">
        <w:rPr>
          <w:rFonts w:asciiTheme="minorHAnsi" w:hAnsiTheme="minorHAnsi"/>
        </w:rPr>
        <w:t xml:space="preserve"> of request</w:t>
      </w:r>
      <w:r w:rsidRPr="00135CB2">
        <w:rPr>
          <w:rFonts w:asciiTheme="minorHAnsi" w:hAnsiTheme="minorHAnsi"/>
        </w:rPr>
        <w:t>;</w:t>
      </w:r>
    </w:p>
    <w:p w14:paraId="7B691547"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provide</w:t>
      </w:r>
      <w:r w:rsidRPr="00135CB2">
        <w:rPr>
          <w:rFonts w:asciiTheme="minorHAnsi" w:hAnsiTheme="minorHAnsi"/>
        </w:rPr>
        <w:t xml:space="preserve"> full reasons to the Customer where </w:t>
      </w:r>
      <w:r w:rsidR="00135CB2" w:rsidRPr="00135CB2">
        <w:rPr>
          <w:rFonts w:asciiTheme="minorHAnsi" w:hAnsiTheme="minorHAnsi"/>
        </w:rPr>
        <w:t>Workonline</w:t>
      </w:r>
      <w:r w:rsidRPr="00135CB2">
        <w:rPr>
          <w:rFonts w:asciiTheme="minorHAnsi" w:hAnsiTheme="minorHAnsi"/>
        </w:rPr>
        <w:t xml:space="preserve"> is not able to meet a request for service within these time periods within seven (7) Business Days of receipt of request for same;</w:t>
      </w:r>
    </w:p>
    <w:p w14:paraId="09624E5D"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attain</w:t>
      </w:r>
      <w:r w:rsidR="00103EF2" w:rsidRPr="00135CB2">
        <w:rPr>
          <w:rFonts w:asciiTheme="minorHAnsi" w:hAnsiTheme="minorHAnsi"/>
        </w:rPr>
        <w:t xml:space="preserve"> </w:t>
      </w:r>
      <w:r w:rsidRPr="00135CB2">
        <w:rPr>
          <w:rFonts w:asciiTheme="minorHAnsi" w:hAnsiTheme="minorHAnsi"/>
        </w:rPr>
        <w:t>a</w:t>
      </w:r>
      <w:r w:rsidR="00103EF2" w:rsidRPr="00135CB2">
        <w:rPr>
          <w:rFonts w:asciiTheme="minorHAnsi" w:hAnsiTheme="minorHAnsi"/>
        </w:rPr>
        <w:t xml:space="preserve"> </w:t>
      </w:r>
      <w:r w:rsidRPr="00135CB2">
        <w:rPr>
          <w:rFonts w:asciiTheme="minorHAnsi" w:hAnsiTheme="minorHAnsi"/>
        </w:rPr>
        <w:t>90%</w:t>
      </w:r>
      <w:r w:rsidR="00103EF2" w:rsidRPr="00135CB2">
        <w:rPr>
          <w:rFonts w:asciiTheme="minorHAnsi" w:hAnsiTheme="minorHAnsi"/>
        </w:rPr>
        <w:t xml:space="preserve"> </w:t>
      </w:r>
      <w:r w:rsidRPr="00135CB2">
        <w:rPr>
          <w:rFonts w:asciiTheme="minorHAnsi" w:hAnsiTheme="minorHAnsi"/>
        </w:rPr>
        <w:t>success</w:t>
      </w:r>
      <w:r w:rsidR="00103EF2" w:rsidRPr="00135CB2">
        <w:rPr>
          <w:rFonts w:asciiTheme="minorHAnsi" w:hAnsiTheme="minorHAnsi"/>
        </w:rPr>
        <w:t xml:space="preserve"> </w:t>
      </w:r>
      <w:r w:rsidRPr="00135CB2">
        <w:rPr>
          <w:rFonts w:asciiTheme="minorHAnsi" w:hAnsiTheme="minorHAnsi"/>
        </w:rPr>
        <w:t>rate</w:t>
      </w:r>
      <w:r w:rsidR="00103EF2" w:rsidRPr="00135CB2">
        <w:rPr>
          <w:rFonts w:asciiTheme="minorHAnsi" w:hAnsiTheme="minorHAnsi"/>
        </w:rPr>
        <w:t xml:space="preserve"> </w:t>
      </w:r>
      <w:r w:rsidRPr="00135CB2">
        <w:rPr>
          <w:rFonts w:asciiTheme="minorHAnsi" w:hAnsiTheme="minorHAnsi"/>
        </w:rPr>
        <w:t>within</w:t>
      </w:r>
      <w:r w:rsidR="00103EF2" w:rsidRPr="00135CB2">
        <w:rPr>
          <w:rFonts w:asciiTheme="minorHAnsi" w:hAnsiTheme="minorHAnsi"/>
        </w:rPr>
        <w:t xml:space="preserve"> </w:t>
      </w:r>
      <w:r w:rsidRPr="00135CB2">
        <w:rPr>
          <w:rFonts w:asciiTheme="minorHAnsi" w:hAnsiTheme="minorHAnsi"/>
        </w:rPr>
        <w:t>seven</w:t>
      </w:r>
      <w:r w:rsidR="00103EF2" w:rsidRPr="00135CB2">
        <w:rPr>
          <w:rFonts w:asciiTheme="minorHAnsi" w:hAnsiTheme="minorHAnsi"/>
        </w:rPr>
        <w:t xml:space="preserve"> </w:t>
      </w:r>
      <w:r w:rsidRPr="00135CB2">
        <w:rPr>
          <w:rFonts w:asciiTheme="minorHAnsi" w:hAnsiTheme="minorHAnsi"/>
        </w:rPr>
        <w:t>(7</w:t>
      </w:r>
      <w:bookmarkStart w:id="17" w:name="_GoBack"/>
      <w:bookmarkEnd w:id="17"/>
      <w:r w:rsidRPr="00135CB2">
        <w:rPr>
          <w:rFonts w:asciiTheme="minorHAnsi" w:hAnsiTheme="minorHAnsi"/>
        </w:rPr>
        <w:t>)</w:t>
      </w:r>
      <w:r w:rsidR="00103EF2" w:rsidRPr="00135CB2">
        <w:rPr>
          <w:rFonts w:asciiTheme="minorHAnsi" w:hAnsiTheme="minorHAnsi"/>
        </w:rPr>
        <w:t xml:space="preserve"> </w:t>
      </w:r>
      <w:r w:rsidRPr="00135CB2">
        <w:rPr>
          <w:rFonts w:asciiTheme="minorHAnsi" w:hAnsiTheme="minorHAnsi"/>
        </w:rPr>
        <w:t>Business</w:t>
      </w:r>
      <w:r w:rsidR="00103EF2" w:rsidRPr="00135CB2">
        <w:rPr>
          <w:rFonts w:asciiTheme="minorHAnsi" w:hAnsiTheme="minorHAnsi"/>
        </w:rPr>
        <w:t xml:space="preserve"> </w:t>
      </w:r>
      <w:r w:rsidRPr="00135CB2">
        <w:rPr>
          <w:rFonts w:asciiTheme="minorHAnsi" w:hAnsiTheme="minorHAnsi"/>
        </w:rPr>
        <w:t>Days</w:t>
      </w:r>
      <w:r w:rsidR="00103EF2" w:rsidRPr="00135CB2">
        <w:rPr>
          <w:rFonts w:asciiTheme="minorHAnsi" w:hAnsiTheme="minorHAnsi"/>
        </w:rPr>
        <w:t xml:space="preserve"> </w:t>
      </w:r>
      <w:r w:rsidRPr="00135CB2">
        <w:rPr>
          <w:rFonts w:asciiTheme="minorHAnsi" w:hAnsiTheme="minorHAnsi"/>
        </w:rPr>
        <w:t>in</w:t>
      </w:r>
      <w:r w:rsidR="00103EF2" w:rsidRPr="00135CB2">
        <w:rPr>
          <w:rFonts w:asciiTheme="minorHAnsi" w:hAnsiTheme="minorHAnsi"/>
        </w:rPr>
        <w:t xml:space="preserve"> </w:t>
      </w:r>
      <w:r w:rsidRPr="00135CB2">
        <w:rPr>
          <w:rFonts w:asciiTheme="minorHAnsi" w:hAnsiTheme="minorHAnsi"/>
        </w:rPr>
        <w:t>meeting requests for activation of a service</w:t>
      </w:r>
      <w:r w:rsidR="00125CCE" w:rsidRPr="00135CB2">
        <w:rPr>
          <w:rFonts w:asciiTheme="minorHAnsi" w:hAnsiTheme="minorHAnsi"/>
        </w:rPr>
        <w:t>,</w:t>
      </w:r>
      <w:r w:rsidRPr="00135CB2">
        <w:rPr>
          <w:rFonts w:asciiTheme="minorHAnsi" w:hAnsiTheme="minorHAnsi"/>
        </w:rPr>
        <w:t xml:space="preserve"> while meeting the balance of requests within fifteen (15) Business Days </w:t>
      </w:r>
      <w:r w:rsidR="005B538A" w:rsidRPr="00135CB2">
        <w:rPr>
          <w:rFonts w:asciiTheme="minorHAnsi" w:hAnsiTheme="minorHAnsi"/>
        </w:rPr>
        <w:t>of request</w:t>
      </w:r>
      <w:r w:rsidR="00125CCE" w:rsidRPr="00135CB2">
        <w:rPr>
          <w:rFonts w:asciiTheme="minorHAnsi" w:hAnsiTheme="minorHAnsi"/>
        </w:rPr>
        <w:t xml:space="preserve">, provided that the applicant is within </w:t>
      </w:r>
      <w:proofErr w:type="spellStart"/>
      <w:r w:rsidR="00135CB2" w:rsidRPr="00135CB2">
        <w:rPr>
          <w:rFonts w:asciiTheme="minorHAnsi" w:hAnsiTheme="minorHAnsi"/>
        </w:rPr>
        <w:t>Workonline</w:t>
      </w:r>
      <w:r w:rsidR="00125CCE" w:rsidRPr="00135CB2">
        <w:rPr>
          <w:rFonts w:asciiTheme="minorHAnsi" w:hAnsiTheme="minorHAnsi"/>
        </w:rPr>
        <w:t>’s</w:t>
      </w:r>
      <w:proofErr w:type="spellEnd"/>
      <w:r w:rsidR="00125CCE" w:rsidRPr="00135CB2">
        <w:rPr>
          <w:rFonts w:asciiTheme="minorHAnsi" w:hAnsiTheme="minorHAnsi"/>
        </w:rPr>
        <w:t xml:space="preserve"> specified coverage area</w:t>
      </w:r>
      <w:r w:rsidRPr="00135CB2">
        <w:rPr>
          <w:rFonts w:asciiTheme="minorHAnsi" w:hAnsiTheme="minorHAnsi"/>
        </w:rPr>
        <w:t>;</w:t>
      </w:r>
    </w:p>
    <w:p w14:paraId="1B650C25"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provide</w:t>
      </w:r>
      <w:r w:rsidRPr="00135CB2">
        <w:rPr>
          <w:rFonts w:asciiTheme="minorHAnsi" w:hAnsiTheme="minorHAnsi"/>
        </w:rPr>
        <w:t xml:space="preserve"> full reasons to the Customer where </w:t>
      </w:r>
      <w:r w:rsidR="00135CB2" w:rsidRPr="00135CB2">
        <w:rPr>
          <w:rFonts w:asciiTheme="minorHAnsi" w:hAnsiTheme="minorHAnsi"/>
        </w:rPr>
        <w:t>Workonline</w:t>
      </w:r>
      <w:r w:rsidRPr="00135CB2">
        <w:rPr>
          <w:rFonts w:asciiTheme="minorHAnsi" w:hAnsiTheme="minorHAnsi"/>
        </w:rPr>
        <w:t xml:space="preserve"> is not able to meet a request for activation within these time periods within seven (7) Business Days of receipt of request for same;</w:t>
      </w:r>
    </w:p>
    <w:p w14:paraId="0E8FB06D" w14:textId="77777777" w:rsidR="000E4AED" w:rsidRPr="00135CB2" w:rsidRDefault="000E4AED" w:rsidP="0095541E">
      <w:pPr>
        <w:numPr>
          <w:ilvl w:val="1"/>
          <w:numId w:val="1"/>
        </w:numPr>
        <w:spacing w:before="60" w:after="0"/>
        <w:ind w:left="851" w:hanging="494"/>
        <w:jc w:val="both"/>
        <w:rPr>
          <w:rFonts w:asciiTheme="minorHAnsi" w:hAnsiTheme="minorHAnsi"/>
        </w:rPr>
      </w:pPr>
      <w:r w:rsidRPr="00135CB2">
        <w:rPr>
          <w:rFonts w:asciiTheme="minorHAnsi" w:hAnsiTheme="minorHAnsi"/>
        </w:rPr>
        <w:t xml:space="preserve">maintain an average of 90% fault clearance rate for all faults reported within </w:t>
      </w:r>
      <w:r w:rsidR="00103EF2" w:rsidRPr="00135CB2">
        <w:rPr>
          <w:rFonts w:asciiTheme="minorHAnsi" w:hAnsiTheme="minorHAnsi"/>
        </w:rPr>
        <w:t xml:space="preserve">three (3) </w:t>
      </w:r>
      <w:r w:rsidR="00103EF2" w:rsidRPr="00135CB2">
        <w:rPr>
          <w:rFonts w:eastAsia="Times New Roman" w:cs="Calibri"/>
          <w:lang w:val="en-GB" w:eastAsia="en-GB"/>
        </w:rPr>
        <w:t>Business</w:t>
      </w:r>
      <w:r w:rsidR="00103EF2" w:rsidRPr="00135CB2">
        <w:rPr>
          <w:rFonts w:asciiTheme="minorHAnsi" w:hAnsiTheme="minorHAnsi"/>
        </w:rPr>
        <w:t xml:space="preserve"> Days, </w:t>
      </w:r>
      <w:r w:rsidRPr="00135CB2">
        <w:rPr>
          <w:rFonts w:asciiTheme="minorHAnsi" w:hAnsiTheme="minorHAnsi"/>
        </w:rPr>
        <w:t>with</w:t>
      </w:r>
      <w:r w:rsidR="00103EF2" w:rsidRPr="00135CB2">
        <w:rPr>
          <w:rFonts w:asciiTheme="minorHAnsi" w:hAnsiTheme="minorHAnsi"/>
        </w:rPr>
        <w:t xml:space="preserve"> </w:t>
      </w:r>
      <w:r w:rsidRPr="00135CB2">
        <w:rPr>
          <w:rFonts w:asciiTheme="minorHAnsi" w:hAnsiTheme="minorHAnsi"/>
        </w:rPr>
        <w:t>the</w:t>
      </w:r>
      <w:r w:rsidR="00103EF2" w:rsidRPr="00135CB2">
        <w:rPr>
          <w:rFonts w:asciiTheme="minorHAnsi" w:hAnsiTheme="minorHAnsi"/>
        </w:rPr>
        <w:t xml:space="preserve"> </w:t>
      </w:r>
      <w:r w:rsidRPr="00135CB2">
        <w:rPr>
          <w:rFonts w:asciiTheme="minorHAnsi" w:hAnsiTheme="minorHAnsi"/>
        </w:rPr>
        <w:t>balance</w:t>
      </w:r>
      <w:r w:rsidR="00103EF2" w:rsidRPr="00135CB2">
        <w:rPr>
          <w:rFonts w:asciiTheme="minorHAnsi" w:hAnsiTheme="minorHAnsi"/>
        </w:rPr>
        <w:t xml:space="preserve"> </w:t>
      </w:r>
      <w:r w:rsidRPr="00135CB2">
        <w:rPr>
          <w:rFonts w:asciiTheme="minorHAnsi" w:hAnsiTheme="minorHAnsi"/>
        </w:rPr>
        <w:t>to</w:t>
      </w:r>
      <w:r w:rsidR="00103EF2" w:rsidRPr="00135CB2">
        <w:rPr>
          <w:rFonts w:asciiTheme="minorHAnsi" w:hAnsiTheme="minorHAnsi"/>
        </w:rPr>
        <w:t xml:space="preserve"> </w:t>
      </w:r>
      <w:r w:rsidRPr="00135CB2">
        <w:rPr>
          <w:rFonts w:asciiTheme="minorHAnsi" w:hAnsiTheme="minorHAnsi"/>
        </w:rPr>
        <w:t>be</w:t>
      </w:r>
      <w:r w:rsidR="00103EF2" w:rsidRPr="00135CB2">
        <w:rPr>
          <w:rFonts w:asciiTheme="minorHAnsi" w:hAnsiTheme="minorHAnsi"/>
        </w:rPr>
        <w:t xml:space="preserve"> cleared within six (6) </w:t>
      </w:r>
      <w:r w:rsidRPr="00135CB2">
        <w:rPr>
          <w:rFonts w:asciiTheme="minorHAnsi" w:hAnsiTheme="minorHAnsi"/>
        </w:rPr>
        <w:t>Business Days of the reporting of the fault;</w:t>
      </w:r>
    </w:p>
    <w:p w14:paraId="396FF5ED" w14:textId="77777777" w:rsidR="00125CCE" w:rsidRPr="00135CB2" w:rsidRDefault="00125CCE" w:rsidP="00125CCE">
      <w:pPr>
        <w:numPr>
          <w:ilvl w:val="1"/>
          <w:numId w:val="1"/>
        </w:numPr>
        <w:spacing w:before="60" w:after="0"/>
        <w:ind w:left="851" w:hanging="494"/>
        <w:jc w:val="both"/>
        <w:rPr>
          <w:rFonts w:asciiTheme="minorHAnsi" w:hAnsiTheme="minorHAnsi"/>
        </w:rPr>
      </w:pPr>
      <w:r w:rsidRPr="00135CB2">
        <w:rPr>
          <w:rFonts w:eastAsia="Times New Roman" w:cs="Calibri"/>
          <w:lang w:val="en-GB" w:eastAsia="en-GB"/>
        </w:rPr>
        <w:t>respond</w:t>
      </w:r>
      <w:r w:rsidRPr="00135CB2">
        <w:rPr>
          <w:rFonts w:asciiTheme="minorHAnsi" w:hAnsiTheme="minorHAnsi"/>
        </w:rPr>
        <w:t xml:space="preserve"> within three (3) minutes (averaged over twelve months) to any call directed to the </w:t>
      </w:r>
      <w:r w:rsidR="00135CB2" w:rsidRPr="00135CB2">
        <w:rPr>
          <w:rFonts w:asciiTheme="minorHAnsi" w:hAnsiTheme="minorHAnsi"/>
        </w:rPr>
        <w:t>Workonline</w:t>
      </w:r>
      <w:r w:rsidRPr="00135CB2">
        <w:rPr>
          <w:rFonts w:asciiTheme="minorHAnsi" w:hAnsiTheme="minorHAnsi"/>
        </w:rPr>
        <w:t xml:space="preserve"> call centre; </w:t>
      </w:r>
    </w:p>
    <w:p w14:paraId="173A6502" w14:textId="77777777" w:rsidR="00103EF2" w:rsidRPr="00135CB2" w:rsidRDefault="00450B27" w:rsidP="0095541E">
      <w:pPr>
        <w:numPr>
          <w:ilvl w:val="1"/>
          <w:numId w:val="1"/>
        </w:numPr>
        <w:spacing w:before="60" w:after="0"/>
        <w:ind w:left="851" w:hanging="494"/>
        <w:jc w:val="both"/>
        <w:rPr>
          <w:rFonts w:asciiTheme="minorHAnsi" w:hAnsiTheme="minorHAnsi"/>
        </w:rPr>
      </w:pPr>
      <w:proofErr w:type="gramStart"/>
      <w:r w:rsidRPr="00135CB2">
        <w:rPr>
          <w:rFonts w:eastAsia="Times New Roman" w:cs="Calibri"/>
          <w:lang w:val="en-GB" w:eastAsia="en-GB"/>
        </w:rPr>
        <w:t>monitor</w:t>
      </w:r>
      <w:proofErr w:type="gramEnd"/>
      <w:r w:rsidR="00125CCE" w:rsidRPr="00135CB2">
        <w:rPr>
          <w:rFonts w:asciiTheme="minorHAnsi" w:hAnsiTheme="minorHAnsi"/>
        </w:rPr>
        <w:t xml:space="preserve"> its network 24 hours a day, 7 days a week, 364/5 days a year. </w:t>
      </w:r>
    </w:p>
    <w:p w14:paraId="3641C463" w14:textId="77777777" w:rsidR="00103EF2" w:rsidRPr="00135CB2" w:rsidRDefault="00103EF2" w:rsidP="00AA0E03">
      <w:pPr>
        <w:numPr>
          <w:ilvl w:val="0"/>
          <w:numId w:val="1"/>
        </w:numPr>
        <w:spacing w:before="120" w:after="0"/>
        <w:jc w:val="both"/>
        <w:rPr>
          <w:rFonts w:asciiTheme="minorHAnsi" w:hAnsiTheme="minorHAnsi"/>
        </w:rPr>
      </w:pPr>
      <w:r w:rsidRPr="00135CB2">
        <w:rPr>
          <w:rFonts w:asciiTheme="minorHAnsi" w:hAnsiTheme="minorHAnsi"/>
        </w:rPr>
        <w:lastRenderedPageBreak/>
        <w:t xml:space="preserve">Customers acknowledge that </w:t>
      </w:r>
      <w:r w:rsidR="00135CB2" w:rsidRPr="00135CB2">
        <w:rPr>
          <w:rFonts w:asciiTheme="minorHAnsi" w:hAnsiTheme="minorHAnsi"/>
        </w:rPr>
        <w:t>Workonline</w:t>
      </w:r>
      <w:r w:rsidRPr="00135CB2">
        <w:rPr>
          <w:rFonts w:asciiTheme="minorHAnsi" w:hAnsiTheme="minorHAnsi"/>
        </w:rPr>
        <w:t xml:space="preserve"> is directly dependent on network and other services provided by third parties in providing the services and meeting the standards set out above, and that </w:t>
      </w:r>
      <w:r w:rsidR="00135CB2" w:rsidRPr="00135CB2">
        <w:rPr>
          <w:rFonts w:eastAsia="Times New Roman" w:cstheme="minorHAnsi"/>
          <w:lang w:val="en-GB" w:eastAsia="en-GB"/>
        </w:rPr>
        <w:t>Workonline</w:t>
      </w:r>
      <w:r w:rsidR="0038128A" w:rsidRPr="00135CB2">
        <w:rPr>
          <w:rFonts w:asciiTheme="minorHAnsi" w:hAnsiTheme="minorHAnsi"/>
        </w:rPr>
        <w:t xml:space="preserve"> </w:t>
      </w:r>
      <w:r w:rsidRPr="00135CB2">
        <w:rPr>
          <w:rFonts w:asciiTheme="minorHAnsi" w:hAnsiTheme="minorHAnsi"/>
        </w:rPr>
        <w:t>cannot be held liable in any manner whatsoever for any failure to meet such standards where this results from the acts and/or omissions of such third parties.</w:t>
      </w:r>
    </w:p>
    <w:p w14:paraId="1417C875" w14:textId="77777777" w:rsidR="004343E2" w:rsidRPr="00135CB2" w:rsidRDefault="007A6AD1" w:rsidP="00AA0E03">
      <w:pPr>
        <w:keepNext/>
        <w:keepLines/>
        <w:spacing w:before="480" w:after="0"/>
        <w:jc w:val="both"/>
        <w:outlineLvl w:val="0"/>
        <w:rPr>
          <w:rFonts w:asciiTheme="minorHAnsi" w:eastAsiaTheme="majorEastAsia" w:hAnsiTheme="minorHAnsi" w:cstheme="majorBidi"/>
          <w:b/>
          <w:sz w:val="28"/>
          <w:szCs w:val="28"/>
        </w:rPr>
      </w:pPr>
      <w:bookmarkStart w:id="18" w:name="_Toc410311020"/>
      <w:r w:rsidRPr="00135CB2">
        <w:rPr>
          <w:rFonts w:asciiTheme="minorHAnsi" w:eastAsiaTheme="majorEastAsia" w:hAnsiTheme="minorHAnsi" w:cstheme="majorBidi"/>
          <w:b/>
          <w:sz w:val="28"/>
          <w:szCs w:val="28"/>
        </w:rPr>
        <w:t xml:space="preserve">COMPLAINTS PROCEDURES </w:t>
      </w:r>
      <w:bookmarkEnd w:id="18"/>
    </w:p>
    <w:p w14:paraId="6F71F6B6" w14:textId="77777777" w:rsidR="00450B27" w:rsidRPr="00135CB2" w:rsidRDefault="00450B27" w:rsidP="00AA0E03">
      <w:pPr>
        <w:keepNext/>
        <w:keepLines/>
        <w:spacing w:before="200" w:after="0"/>
        <w:jc w:val="both"/>
        <w:outlineLvl w:val="1"/>
        <w:rPr>
          <w:rFonts w:asciiTheme="minorHAnsi" w:eastAsiaTheme="majorEastAsia" w:hAnsiTheme="minorHAnsi" w:cstheme="majorBidi"/>
          <w:sz w:val="24"/>
          <w:szCs w:val="24"/>
          <w:u w:val="single"/>
        </w:rPr>
      </w:pPr>
      <w:bookmarkStart w:id="19" w:name="_Toc410311021"/>
      <w:r w:rsidRPr="00135CB2">
        <w:rPr>
          <w:rFonts w:asciiTheme="minorHAnsi" w:eastAsiaTheme="majorEastAsia" w:hAnsiTheme="minorHAnsi" w:cstheme="majorBidi"/>
          <w:sz w:val="24"/>
          <w:szCs w:val="24"/>
          <w:u w:val="single"/>
        </w:rPr>
        <w:t>Definitions</w:t>
      </w:r>
      <w:bookmarkEnd w:id="19"/>
    </w:p>
    <w:p w14:paraId="02128587" w14:textId="77777777" w:rsidR="008A3393" w:rsidRPr="00135CB2" w:rsidRDefault="008A3393" w:rsidP="00125CCE">
      <w:pPr>
        <w:numPr>
          <w:ilvl w:val="0"/>
          <w:numId w:val="15"/>
        </w:numPr>
        <w:spacing w:before="120" w:after="0"/>
        <w:jc w:val="both"/>
      </w:pPr>
      <w:r w:rsidRPr="00135CB2">
        <w:rPr>
          <w:b/>
          <w:bCs/>
        </w:rPr>
        <w:t xml:space="preserve">“Billing Dispute” </w:t>
      </w:r>
      <w:r w:rsidRPr="00135CB2">
        <w:t xml:space="preserve">means an instance where a Customer states in good faith that their bill contains incorrect charges, </w:t>
      </w:r>
      <w:r w:rsidRPr="00135CB2">
        <w:rPr>
          <w:rFonts w:eastAsia="Times New Roman" w:cstheme="minorHAnsi"/>
          <w:lang w:val="en-GB" w:eastAsia="en-GB"/>
        </w:rPr>
        <w:t>payments</w:t>
      </w:r>
      <w:r w:rsidRPr="00135CB2">
        <w:t xml:space="preserve"> or adjustments. </w:t>
      </w:r>
      <w:r w:rsidR="00125CCE" w:rsidRPr="00135CB2">
        <w:t>Billing Disputes are a specific form of Complaint dealt with only in terms of the Billing Disputes Procedure set out herein.</w:t>
      </w:r>
    </w:p>
    <w:p w14:paraId="1B99449E" w14:textId="77777777" w:rsidR="008A3393" w:rsidRPr="00135CB2" w:rsidRDefault="008A3393" w:rsidP="00125CCE">
      <w:pPr>
        <w:numPr>
          <w:ilvl w:val="0"/>
          <w:numId w:val="15"/>
        </w:numPr>
        <w:spacing w:before="120" w:after="0"/>
        <w:jc w:val="both"/>
      </w:pPr>
      <w:r w:rsidRPr="00135CB2">
        <w:rPr>
          <w:b/>
          <w:bCs/>
        </w:rPr>
        <w:t xml:space="preserve">“Billing Dispute Notice” </w:t>
      </w:r>
      <w:r w:rsidRPr="00135CB2">
        <w:t xml:space="preserve">means a </w:t>
      </w:r>
      <w:r w:rsidR="006C7062" w:rsidRPr="00135CB2">
        <w:t xml:space="preserve">formal, written </w:t>
      </w:r>
      <w:r w:rsidRPr="00135CB2">
        <w:rPr>
          <w:rFonts w:eastAsia="Times New Roman" w:cstheme="minorHAnsi"/>
          <w:lang w:val="en-GB" w:eastAsia="en-GB"/>
        </w:rPr>
        <w:t>notice</w:t>
      </w:r>
      <w:r w:rsidRPr="00135CB2">
        <w:t xml:space="preserve"> submitted</w:t>
      </w:r>
      <w:r w:rsidR="00125CCE" w:rsidRPr="00135CB2">
        <w:t xml:space="preserve"> to </w:t>
      </w:r>
      <w:r w:rsidR="00135CB2" w:rsidRPr="00135CB2">
        <w:t>Workonline</w:t>
      </w:r>
      <w:r w:rsidRPr="00135CB2">
        <w:t xml:space="preserve"> by the Customer in terms of this Procedure.</w:t>
      </w:r>
    </w:p>
    <w:p w14:paraId="61EA1A32" w14:textId="77777777" w:rsidR="008A3393" w:rsidRPr="00135CB2" w:rsidRDefault="008A3393" w:rsidP="00125CCE">
      <w:pPr>
        <w:numPr>
          <w:ilvl w:val="0"/>
          <w:numId w:val="15"/>
        </w:numPr>
        <w:spacing w:before="120" w:after="0"/>
        <w:jc w:val="both"/>
      </w:pPr>
      <w:r w:rsidRPr="00135CB2">
        <w:rPr>
          <w:b/>
        </w:rPr>
        <w:t>“</w:t>
      </w:r>
      <w:r w:rsidRPr="00135CB2">
        <w:rPr>
          <w:b/>
          <w:bCs/>
        </w:rPr>
        <w:t xml:space="preserve">Billing Disputes Procedure” </w:t>
      </w:r>
      <w:r w:rsidRPr="00135CB2">
        <w:t>mean</w:t>
      </w:r>
      <w:r w:rsidR="00125CCE" w:rsidRPr="00135CB2">
        <w:t xml:space="preserve"> </w:t>
      </w:r>
      <w:r w:rsidR="00125CCE" w:rsidRPr="00135CB2">
        <w:rPr>
          <w:rFonts w:eastAsia="Times New Roman" w:cstheme="minorHAnsi"/>
          <w:lang w:val="en-GB" w:eastAsia="en-GB"/>
        </w:rPr>
        <w:t>the</w:t>
      </w:r>
      <w:r w:rsidRPr="00135CB2">
        <w:t xml:space="preserve"> Billing Disputes Procedure </w:t>
      </w:r>
      <w:r w:rsidR="00125CCE" w:rsidRPr="00135CB2">
        <w:t xml:space="preserve">set out herein </w:t>
      </w:r>
      <w:r w:rsidRPr="00135CB2">
        <w:t xml:space="preserve">for the initiation and resolution of Billing Disputes. </w:t>
      </w:r>
    </w:p>
    <w:p w14:paraId="6CFBD4DE" w14:textId="77777777" w:rsidR="008A3393" w:rsidRPr="00135CB2" w:rsidRDefault="008A3393" w:rsidP="00125CCE">
      <w:pPr>
        <w:numPr>
          <w:ilvl w:val="0"/>
          <w:numId w:val="15"/>
        </w:numPr>
        <w:spacing w:before="120" w:after="0"/>
        <w:jc w:val="both"/>
      </w:pPr>
      <w:r w:rsidRPr="00135CB2">
        <w:rPr>
          <w:b/>
          <w:bCs/>
        </w:rPr>
        <w:t xml:space="preserve">“Billing Enquiry” </w:t>
      </w:r>
      <w:r w:rsidRPr="00135CB2">
        <w:t>means the situation where the Customer seeks information o</w:t>
      </w:r>
      <w:r w:rsidR="00125CCE" w:rsidRPr="00135CB2">
        <w:t>r clarification relating to an i</w:t>
      </w:r>
      <w:r w:rsidRPr="00135CB2">
        <w:t>nvoice</w:t>
      </w:r>
      <w:r w:rsidR="00125CCE" w:rsidRPr="00135CB2">
        <w:t xml:space="preserve"> issued by </w:t>
      </w:r>
      <w:r w:rsidR="00135CB2" w:rsidRPr="00135CB2">
        <w:t>Workonline</w:t>
      </w:r>
      <w:r w:rsidR="00125CCE" w:rsidRPr="00135CB2">
        <w:t>.</w:t>
      </w:r>
      <w:r w:rsidRPr="00135CB2">
        <w:t xml:space="preserve"> </w:t>
      </w:r>
      <w:proofErr w:type="gramStart"/>
      <w:r w:rsidRPr="00135CB2">
        <w:t>including</w:t>
      </w:r>
      <w:proofErr w:type="gramEnd"/>
      <w:r w:rsidRPr="00135CB2">
        <w:t xml:space="preserve"> without </w:t>
      </w:r>
      <w:r w:rsidRPr="00135CB2">
        <w:rPr>
          <w:rFonts w:eastAsia="Times New Roman" w:cstheme="minorHAnsi"/>
          <w:lang w:val="en-GB" w:eastAsia="en-GB"/>
        </w:rPr>
        <w:t>limitation</w:t>
      </w:r>
      <w:r w:rsidRPr="00135CB2">
        <w:t xml:space="preserve"> seeking clarification of charges or sources of usage. For the avoidance of doubt, </w:t>
      </w:r>
      <w:r w:rsidR="00125CCE" w:rsidRPr="00135CB2">
        <w:t>a Billing Enquiry</w:t>
      </w:r>
      <w:r w:rsidRPr="00135CB2">
        <w:t xml:space="preserve"> is not a Billing Dispute. </w:t>
      </w:r>
    </w:p>
    <w:p w14:paraId="14222749" w14:textId="77777777" w:rsidR="008A3393" w:rsidRPr="00135CB2" w:rsidRDefault="008A3393" w:rsidP="00125CCE">
      <w:pPr>
        <w:numPr>
          <w:ilvl w:val="0"/>
          <w:numId w:val="15"/>
        </w:numPr>
        <w:spacing w:before="120" w:after="0"/>
        <w:jc w:val="both"/>
      </w:pPr>
      <w:r w:rsidRPr="00135CB2">
        <w:rPr>
          <w:b/>
        </w:rPr>
        <w:t>“Business Day”</w:t>
      </w:r>
      <w:r w:rsidRPr="00135CB2">
        <w:t xml:space="preserve"> means any day other </w:t>
      </w:r>
      <w:r w:rsidRPr="00135CB2">
        <w:rPr>
          <w:rFonts w:eastAsia="Times New Roman" w:cstheme="minorHAnsi"/>
          <w:lang w:val="en-GB" w:eastAsia="en-GB"/>
        </w:rPr>
        <w:t>than</w:t>
      </w:r>
      <w:r w:rsidRPr="00135CB2">
        <w:t xml:space="preserve"> a Saturday or Sunday or a public holiday observed as such in the Republic of South Africa.</w:t>
      </w:r>
    </w:p>
    <w:p w14:paraId="7D49DEE0" w14:textId="77777777" w:rsidR="008A3393" w:rsidRPr="00135CB2" w:rsidRDefault="008A3393" w:rsidP="00125CCE">
      <w:pPr>
        <w:numPr>
          <w:ilvl w:val="0"/>
          <w:numId w:val="15"/>
        </w:numPr>
        <w:spacing w:before="120" w:after="0"/>
        <w:jc w:val="both"/>
      </w:pPr>
      <w:r w:rsidRPr="00135CB2">
        <w:rPr>
          <w:b/>
          <w:bCs/>
        </w:rPr>
        <w:t xml:space="preserve">“Complaint” </w:t>
      </w:r>
      <w:r w:rsidR="005F6493" w:rsidRPr="00135CB2">
        <w:t>means a formal, written</w:t>
      </w:r>
      <w:r w:rsidRPr="00135CB2">
        <w:t xml:space="preserve"> expression of dissatisfaction or grievance made by a Customer</w:t>
      </w:r>
      <w:r w:rsidR="005F6493" w:rsidRPr="00135CB2">
        <w:t xml:space="preserve"> in terms of the General Complaints Procedure</w:t>
      </w:r>
      <w:r w:rsidRPr="00135CB2">
        <w:t>, but does not inc</w:t>
      </w:r>
      <w:r w:rsidR="00125CCE" w:rsidRPr="00135CB2">
        <w:t xml:space="preserve">lude a request for information or a Billing Dispute. Complaints are dealt with only in terms of the General Complaints Procedure set out herein. </w:t>
      </w:r>
    </w:p>
    <w:p w14:paraId="15F842E5" w14:textId="77777777" w:rsidR="008A3393" w:rsidRPr="00135CB2" w:rsidRDefault="008A3393" w:rsidP="00125CCE">
      <w:pPr>
        <w:numPr>
          <w:ilvl w:val="0"/>
          <w:numId w:val="15"/>
        </w:numPr>
        <w:spacing w:before="120" w:after="0"/>
        <w:jc w:val="both"/>
      </w:pPr>
      <w:r w:rsidRPr="00135CB2">
        <w:rPr>
          <w:b/>
        </w:rPr>
        <w:t>“Customer”</w:t>
      </w:r>
      <w:r w:rsidRPr="00135CB2">
        <w:t xml:space="preserve"> means a </w:t>
      </w:r>
      <w:r w:rsidR="00135CB2" w:rsidRPr="00135CB2">
        <w:t>Workonline</w:t>
      </w:r>
      <w:r w:rsidRPr="00135CB2">
        <w:t xml:space="preserve"> </w:t>
      </w:r>
      <w:r w:rsidRPr="00135CB2">
        <w:rPr>
          <w:rFonts w:eastAsia="Times New Roman" w:cstheme="minorHAnsi"/>
          <w:lang w:val="en-GB" w:eastAsia="en-GB"/>
        </w:rPr>
        <w:t>subscriber</w:t>
      </w:r>
      <w:r w:rsidRPr="00135CB2">
        <w:t xml:space="preserve"> or potential subscriber.</w:t>
      </w:r>
    </w:p>
    <w:p w14:paraId="702B070E" w14:textId="77777777" w:rsidR="00450B27" w:rsidRPr="00135CB2" w:rsidRDefault="00450B27" w:rsidP="00125CCE">
      <w:pPr>
        <w:keepNext/>
        <w:keepLines/>
        <w:spacing w:before="480" w:after="0"/>
        <w:jc w:val="both"/>
        <w:outlineLvl w:val="0"/>
        <w:rPr>
          <w:rFonts w:asciiTheme="minorHAnsi" w:eastAsiaTheme="majorEastAsia" w:hAnsiTheme="minorHAnsi" w:cstheme="majorBidi"/>
          <w:b/>
          <w:sz w:val="24"/>
          <w:szCs w:val="24"/>
        </w:rPr>
      </w:pPr>
      <w:bookmarkStart w:id="20" w:name="_Toc410311022"/>
      <w:r w:rsidRPr="00135CB2">
        <w:rPr>
          <w:rFonts w:asciiTheme="minorHAnsi" w:eastAsiaTheme="majorEastAsia" w:hAnsiTheme="minorHAnsi" w:cstheme="majorBidi"/>
          <w:b/>
          <w:sz w:val="24"/>
          <w:szCs w:val="24"/>
        </w:rPr>
        <w:t xml:space="preserve">General </w:t>
      </w:r>
      <w:r w:rsidR="005F6493" w:rsidRPr="00135CB2">
        <w:rPr>
          <w:rFonts w:asciiTheme="minorHAnsi" w:eastAsiaTheme="majorEastAsia" w:hAnsiTheme="minorHAnsi" w:cstheme="majorBidi"/>
          <w:b/>
          <w:sz w:val="24"/>
          <w:szCs w:val="24"/>
        </w:rPr>
        <w:t xml:space="preserve">Complaints </w:t>
      </w:r>
      <w:r w:rsidR="00FD06DD" w:rsidRPr="00135CB2">
        <w:rPr>
          <w:rFonts w:asciiTheme="minorHAnsi" w:eastAsiaTheme="majorEastAsia" w:hAnsiTheme="minorHAnsi" w:cstheme="majorBidi"/>
          <w:b/>
          <w:sz w:val="24"/>
          <w:szCs w:val="24"/>
        </w:rPr>
        <w:t>Procedure</w:t>
      </w:r>
      <w:bookmarkEnd w:id="20"/>
    </w:p>
    <w:p w14:paraId="3DBAA94F" w14:textId="77777777" w:rsidR="00450B27" w:rsidRPr="00135CB2" w:rsidRDefault="00450B27" w:rsidP="00125CCE">
      <w:pPr>
        <w:numPr>
          <w:ilvl w:val="0"/>
          <w:numId w:val="15"/>
        </w:numPr>
        <w:spacing w:before="120" w:after="0"/>
        <w:jc w:val="both"/>
        <w:rPr>
          <w:lang w:val="en-GB"/>
        </w:rPr>
      </w:pPr>
      <w:r w:rsidRPr="00135CB2">
        <w:rPr>
          <w:lang w:val="en-GB"/>
        </w:rPr>
        <w:t xml:space="preserve">This Procedure applies to all </w:t>
      </w:r>
      <w:r w:rsidR="005F6493" w:rsidRPr="00135CB2">
        <w:rPr>
          <w:lang w:val="en-GB"/>
        </w:rPr>
        <w:t>C</w:t>
      </w:r>
      <w:r w:rsidRPr="00135CB2">
        <w:rPr>
          <w:lang w:val="en-GB"/>
        </w:rPr>
        <w:t>omplaints other than Billing Disputes</w:t>
      </w:r>
      <w:r w:rsidR="005F6493" w:rsidRPr="00135CB2">
        <w:rPr>
          <w:lang w:val="en-GB"/>
        </w:rPr>
        <w:t>,</w:t>
      </w:r>
      <w:r w:rsidRPr="00135CB2">
        <w:rPr>
          <w:lang w:val="en-GB"/>
        </w:rPr>
        <w:t xml:space="preserve"> which are dealt with </w:t>
      </w:r>
      <w:r w:rsidR="005F6493" w:rsidRPr="00135CB2">
        <w:rPr>
          <w:lang w:val="en-GB"/>
        </w:rPr>
        <w:t>in terms of the Billing Dispute Procedure set out below</w:t>
      </w:r>
      <w:r w:rsidRPr="00135CB2">
        <w:rPr>
          <w:lang w:val="en-GB"/>
        </w:rPr>
        <w:t>.</w:t>
      </w:r>
    </w:p>
    <w:p w14:paraId="3CFE140A" w14:textId="40F91FB8" w:rsidR="00450B27" w:rsidRPr="00302A35" w:rsidRDefault="00450B27" w:rsidP="00302A35">
      <w:pPr>
        <w:numPr>
          <w:ilvl w:val="0"/>
          <w:numId w:val="15"/>
        </w:numPr>
        <w:spacing w:before="120" w:after="0"/>
        <w:jc w:val="both"/>
        <w:rPr>
          <w:lang w:val="en-GB"/>
        </w:rPr>
      </w:pPr>
      <w:r w:rsidRPr="00135CB2">
        <w:rPr>
          <w:lang w:val="en-GB"/>
        </w:rPr>
        <w:t xml:space="preserve">The Customer is required to </w:t>
      </w:r>
      <w:r w:rsidRPr="00135CB2">
        <w:rPr>
          <w:rFonts w:eastAsia="Times New Roman" w:cstheme="minorHAnsi"/>
          <w:lang w:val="en-GB" w:eastAsia="en-GB"/>
        </w:rPr>
        <w:t>direct</w:t>
      </w:r>
      <w:r w:rsidRPr="00135CB2">
        <w:rPr>
          <w:lang w:val="en-GB"/>
        </w:rPr>
        <w:t xml:space="preserve"> a </w:t>
      </w:r>
      <w:r w:rsidR="005F6493" w:rsidRPr="00135CB2">
        <w:rPr>
          <w:lang w:val="en-GB"/>
        </w:rPr>
        <w:t>formal</w:t>
      </w:r>
      <w:r w:rsidRPr="00135CB2">
        <w:rPr>
          <w:lang w:val="en-GB"/>
        </w:rPr>
        <w:t xml:space="preserve"> </w:t>
      </w:r>
      <w:r w:rsidR="005F6493" w:rsidRPr="00135CB2">
        <w:rPr>
          <w:lang w:val="en-GB"/>
        </w:rPr>
        <w:t>C</w:t>
      </w:r>
      <w:r w:rsidRPr="00135CB2">
        <w:rPr>
          <w:lang w:val="en-GB"/>
        </w:rPr>
        <w:t xml:space="preserve">omplaint to </w:t>
      </w:r>
      <w:hyperlink r:id="rId11" w:history="1">
        <w:r w:rsidR="00302A35" w:rsidRPr="003E20D5">
          <w:rPr>
            <w:rStyle w:val="Hyperlink"/>
            <w:lang w:val="en-GB"/>
          </w:rPr>
          <w:t>communications@workonline.co.za</w:t>
        </w:r>
      </w:hyperlink>
      <w:r w:rsidR="008B48C3">
        <w:rPr>
          <w:lang w:val="en-GB"/>
        </w:rPr>
        <w:t>.</w:t>
      </w:r>
      <w:r w:rsidR="00DA7D6D" w:rsidRPr="00302A35">
        <w:rPr>
          <w:lang w:val="en-GB"/>
        </w:rPr>
        <w:t xml:space="preserve"> </w:t>
      </w:r>
    </w:p>
    <w:p w14:paraId="7A53A363" w14:textId="77777777" w:rsidR="00450B27" w:rsidRPr="00135CB2" w:rsidRDefault="00450B27" w:rsidP="00125CCE">
      <w:pPr>
        <w:numPr>
          <w:ilvl w:val="0"/>
          <w:numId w:val="15"/>
        </w:numPr>
        <w:spacing w:before="120" w:after="0"/>
        <w:jc w:val="both"/>
        <w:rPr>
          <w:lang w:val="en-GB"/>
        </w:rPr>
      </w:pPr>
      <w:r w:rsidRPr="00135CB2">
        <w:rPr>
          <w:lang w:val="en-GB"/>
        </w:rPr>
        <w:t xml:space="preserve">The Complaint is required to </w:t>
      </w:r>
      <w:r w:rsidR="005F6493" w:rsidRPr="00135CB2">
        <w:rPr>
          <w:lang w:val="en-GB"/>
        </w:rPr>
        <w:t>be accompanied by the following:</w:t>
      </w:r>
    </w:p>
    <w:p w14:paraId="75B01269" w14:textId="77777777" w:rsidR="00450B27" w:rsidRPr="00135CB2" w:rsidRDefault="00450B27" w:rsidP="00125CCE">
      <w:pPr>
        <w:numPr>
          <w:ilvl w:val="1"/>
          <w:numId w:val="15"/>
        </w:numPr>
        <w:spacing w:before="60" w:after="0"/>
        <w:ind w:left="851" w:hanging="494"/>
        <w:jc w:val="both"/>
        <w:rPr>
          <w:lang w:val="en-GB"/>
        </w:rPr>
      </w:pPr>
      <w:r w:rsidRPr="00135CB2">
        <w:rPr>
          <w:lang w:val="en-GB"/>
        </w:rPr>
        <w:t xml:space="preserve">The </w:t>
      </w:r>
      <w:r w:rsidRPr="00135CB2">
        <w:rPr>
          <w:rFonts w:eastAsia="Times New Roman" w:cs="Calibri"/>
          <w:lang w:val="en-GB" w:eastAsia="en-GB"/>
        </w:rPr>
        <w:t>Customer’s</w:t>
      </w:r>
      <w:r w:rsidRPr="00135CB2">
        <w:rPr>
          <w:lang w:val="en-GB"/>
        </w:rPr>
        <w:t xml:space="preserve"> full particulars and contact details;</w:t>
      </w:r>
    </w:p>
    <w:p w14:paraId="7EBF3350" w14:textId="77777777" w:rsidR="00450B27" w:rsidRPr="00135CB2" w:rsidRDefault="00450B27" w:rsidP="00125CCE">
      <w:pPr>
        <w:numPr>
          <w:ilvl w:val="1"/>
          <w:numId w:val="15"/>
        </w:numPr>
        <w:spacing w:before="60" w:after="0"/>
        <w:ind w:left="851" w:hanging="494"/>
        <w:jc w:val="both"/>
        <w:rPr>
          <w:lang w:val="en-GB"/>
        </w:rPr>
      </w:pPr>
      <w:r w:rsidRPr="00135CB2">
        <w:rPr>
          <w:lang w:val="en-GB"/>
        </w:rPr>
        <w:t xml:space="preserve">The Customer’s relationship with </w:t>
      </w:r>
      <w:r w:rsidR="00135CB2" w:rsidRPr="00135CB2">
        <w:rPr>
          <w:lang w:val="en-GB"/>
        </w:rPr>
        <w:t>Workonline</w:t>
      </w:r>
      <w:r w:rsidRPr="00135CB2">
        <w:rPr>
          <w:lang w:val="en-GB"/>
        </w:rPr>
        <w:t>, together with any customer reference</w:t>
      </w:r>
      <w:r w:rsidR="00DA7D6D" w:rsidRPr="00135CB2">
        <w:rPr>
          <w:lang w:val="en-GB"/>
        </w:rPr>
        <w:t xml:space="preserve"> </w:t>
      </w:r>
      <w:r w:rsidR="005F6493" w:rsidRPr="00135CB2">
        <w:rPr>
          <w:lang w:val="en-GB"/>
        </w:rPr>
        <w:t xml:space="preserve">numbers or details </w:t>
      </w:r>
      <w:r w:rsidRPr="00135CB2">
        <w:rPr>
          <w:lang w:val="en-GB"/>
        </w:rPr>
        <w:t>which may be applicable;</w:t>
      </w:r>
    </w:p>
    <w:p w14:paraId="082076EE" w14:textId="77777777" w:rsidR="00450B27" w:rsidRPr="00135CB2" w:rsidRDefault="00450B27" w:rsidP="00125CCE">
      <w:pPr>
        <w:numPr>
          <w:ilvl w:val="1"/>
          <w:numId w:val="15"/>
        </w:numPr>
        <w:spacing w:before="60" w:after="0"/>
        <w:ind w:left="851" w:hanging="494"/>
        <w:jc w:val="both"/>
        <w:rPr>
          <w:lang w:val="en-GB"/>
        </w:rPr>
      </w:pPr>
      <w:r w:rsidRPr="00135CB2">
        <w:rPr>
          <w:lang w:val="en-GB"/>
        </w:rPr>
        <w:t xml:space="preserve">A </w:t>
      </w:r>
      <w:r w:rsidRPr="00135CB2">
        <w:rPr>
          <w:rFonts w:eastAsia="Times New Roman" w:cs="Calibri"/>
          <w:lang w:val="en-GB" w:eastAsia="en-GB"/>
        </w:rPr>
        <w:t>statement</w:t>
      </w:r>
      <w:r w:rsidRPr="00135CB2">
        <w:rPr>
          <w:lang w:val="en-GB"/>
        </w:rPr>
        <w:t xml:space="preserve"> of the reasons for the Complaint</w:t>
      </w:r>
      <w:r w:rsidR="005F6493" w:rsidRPr="00135CB2">
        <w:rPr>
          <w:lang w:val="en-GB"/>
        </w:rPr>
        <w:t>,</w:t>
      </w:r>
      <w:r w:rsidRPr="00135CB2">
        <w:rPr>
          <w:lang w:val="en-GB"/>
        </w:rPr>
        <w:t xml:space="preserve"> with enough detail to allow </w:t>
      </w:r>
      <w:r w:rsidR="00135CB2" w:rsidRPr="00135CB2">
        <w:rPr>
          <w:lang w:val="en-GB"/>
        </w:rPr>
        <w:t>Workonline</w:t>
      </w:r>
      <w:r w:rsidRPr="00135CB2">
        <w:rPr>
          <w:lang w:val="en-GB"/>
        </w:rPr>
        <w:t xml:space="preserve"> to assess these; and</w:t>
      </w:r>
    </w:p>
    <w:p w14:paraId="607F4D78" w14:textId="77777777" w:rsidR="00450B27" w:rsidRPr="00135CB2" w:rsidRDefault="00450B27" w:rsidP="00125CCE">
      <w:pPr>
        <w:numPr>
          <w:ilvl w:val="1"/>
          <w:numId w:val="15"/>
        </w:numPr>
        <w:spacing w:before="60" w:after="0"/>
        <w:ind w:left="851" w:hanging="494"/>
        <w:jc w:val="both"/>
        <w:rPr>
          <w:lang w:val="en-GB"/>
        </w:rPr>
      </w:pPr>
      <w:r w:rsidRPr="00135CB2">
        <w:rPr>
          <w:lang w:val="en-GB"/>
        </w:rPr>
        <w:t xml:space="preserve">Any </w:t>
      </w:r>
      <w:r w:rsidRPr="00135CB2">
        <w:rPr>
          <w:rFonts w:eastAsia="Times New Roman" w:cs="Calibri"/>
          <w:lang w:val="en-GB" w:eastAsia="en-GB"/>
        </w:rPr>
        <w:t>relevant</w:t>
      </w:r>
      <w:r w:rsidRPr="00135CB2">
        <w:rPr>
          <w:lang w:val="en-GB"/>
        </w:rPr>
        <w:t xml:space="preserve"> evidence or documentation the Customer wishes to submit in support of the Complaint.</w:t>
      </w:r>
    </w:p>
    <w:p w14:paraId="0ECBD99A" w14:textId="77777777" w:rsidR="00450B27" w:rsidRPr="00135CB2" w:rsidRDefault="00450B27" w:rsidP="00125CCE">
      <w:pPr>
        <w:numPr>
          <w:ilvl w:val="0"/>
          <w:numId w:val="15"/>
        </w:numPr>
        <w:spacing w:before="120" w:after="0"/>
        <w:jc w:val="both"/>
        <w:rPr>
          <w:lang w:val="en-GB"/>
        </w:rPr>
      </w:pPr>
      <w:r w:rsidRPr="00135CB2">
        <w:rPr>
          <w:lang w:val="en-GB"/>
        </w:rPr>
        <w:t xml:space="preserve">Following the ICASA Code of Conduct Regulations, </w:t>
      </w:r>
      <w:r w:rsidR="00135CB2" w:rsidRPr="00135CB2">
        <w:rPr>
          <w:lang w:val="en-GB"/>
        </w:rPr>
        <w:t>Workonline</w:t>
      </w:r>
      <w:r w:rsidRPr="00135CB2">
        <w:rPr>
          <w:lang w:val="en-GB"/>
        </w:rPr>
        <w:t xml:space="preserve"> will:</w:t>
      </w:r>
    </w:p>
    <w:p w14:paraId="3D6796BA" w14:textId="77777777" w:rsidR="00450B27" w:rsidRPr="00135CB2" w:rsidRDefault="00450B27" w:rsidP="00125CCE">
      <w:pPr>
        <w:numPr>
          <w:ilvl w:val="1"/>
          <w:numId w:val="15"/>
        </w:numPr>
        <w:spacing w:before="60" w:after="0"/>
        <w:ind w:left="851" w:hanging="494"/>
        <w:jc w:val="both"/>
        <w:rPr>
          <w:lang w:val="en-GB"/>
        </w:rPr>
      </w:pPr>
      <w:r w:rsidRPr="00135CB2">
        <w:rPr>
          <w:rFonts w:eastAsia="Times New Roman" w:cs="Calibri"/>
          <w:lang w:val="en-GB" w:eastAsia="en-GB"/>
        </w:rPr>
        <w:lastRenderedPageBreak/>
        <w:t>Acknowledge</w:t>
      </w:r>
      <w:r w:rsidRPr="00135CB2">
        <w:rPr>
          <w:lang w:val="en-GB"/>
        </w:rPr>
        <w:t xml:space="preserve"> receipt of the Complaint within three (3) Business Days</w:t>
      </w:r>
      <w:r w:rsidR="005F6493" w:rsidRPr="00135CB2">
        <w:rPr>
          <w:lang w:val="en-GB"/>
        </w:rPr>
        <w:t xml:space="preserve"> of the Complaint</w:t>
      </w:r>
      <w:r w:rsidR="00DD3C68" w:rsidRPr="00135CB2">
        <w:rPr>
          <w:lang w:val="en-GB"/>
        </w:rPr>
        <w:t xml:space="preserve"> and allocate a reference number</w:t>
      </w:r>
      <w:r w:rsidRPr="00135CB2">
        <w:rPr>
          <w:lang w:val="en-GB"/>
        </w:rPr>
        <w:t>; and</w:t>
      </w:r>
    </w:p>
    <w:p w14:paraId="4A0E36BC" w14:textId="77777777" w:rsidR="00DF2ED0" w:rsidRPr="00135CB2" w:rsidRDefault="00450B27" w:rsidP="00125CCE">
      <w:pPr>
        <w:numPr>
          <w:ilvl w:val="1"/>
          <w:numId w:val="15"/>
        </w:numPr>
        <w:spacing w:before="60" w:after="0"/>
        <w:ind w:left="851" w:hanging="494"/>
        <w:jc w:val="both"/>
        <w:rPr>
          <w:lang w:val="en-GB"/>
        </w:rPr>
      </w:pPr>
      <w:r w:rsidRPr="00135CB2">
        <w:rPr>
          <w:rFonts w:eastAsia="Times New Roman" w:cs="Calibri"/>
          <w:lang w:val="en-GB" w:eastAsia="en-GB"/>
        </w:rPr>
        <w:t>Determine</w:t>
      </w:r>
      <w:r w:rsidRPr="00135CB2">
        <w:rPr>
          <w:lang w:val="en-GB"/>
        </w:rPr>
        <w:t xml:space="preserve"> an outcome for the </w:t>
      </w:r>
      <w:r w:rsidR="005F6493" w:rsidRPr="00135CB2">
        <w:rPr>
          <w:lang w:val="en-GB"/>
        </w:rPr>
        <w:t xml:space="preserve">Complaint </w:t>
      </w:r>
      <w:r w:rsidRPr="00135CB2">
        <w:rPr>
          <w:lang w:val="en-GB"/>
        </w:rPr>
        <w:t>and communicate this to the Customer in writing wit</w:t>
      </w:r>
      <w:r w:rsidR="005F6493" w:rsidRPr="00135CB2">
        <w:rPr>
          <w:lang w:val="en-GB"/>
        </w:rPr>
        <w:t xml:space="preserve">hin fourteen (14) Business Days of receipt of the Complaint. </w:t>
      </w:r>
    </w:p>
    <w:p w14:paraId="1E56A9FC" w14:textId="77777777" w:rsidR="00FD06DD" w:rsidRPr="00135CB2" w:rsidRDefault="00FD06DD" w:rsidP="00AA0E03">
      <w:pPr>
        <w:keepNext/>
        <w:keepLines/>
        <w:spacing w:before="480" w:after="0"/>
        <w:jc w:val="both"/>
        <w:outlineLvl w:val="0"/>
        <w:rPr>
          <w:rFonts w:asciiTheme="minorHAnsi" w:eastAsiaTheme="majorEastAsia" w:hAnsiTheme="minorHAnsi" w:cstheme="majorBidi"/>
          <w:b/>
          <w:sz w:val="24"/>
          <w:szCs w:val="24"/>
        </w:rPr>
      </w:pPr>
      <w:bookmarkStart w:id="21" w:name="_Toc410311023"/>
      <w:r w:rsidRPr="00135CB2">
        <w:rPr>
          <w:rFonts w:asciiTheme="minorHAnsi" w:eastAsiaTheme="majorEastAsia" w:hAnsiTheme="minorHAnsi" w:cstheme="majorBidi"/>
          <w:b/>
          <w:sz w:val="24"/>
          <w:szCs w:val="24"/>
        </w:rPr>
        <w:t>Billing Dispute</w:t>
      </w:r>
      <w:r w:rsidR="006C7062" w:rsidRPr="00135CB2">
        <w:rPr>
          <w:rFonts w:asciiTheme="minorHAnsi" w:eastAsiaTheme="majorEastAsia" w:hAnsiTheme="minorHAnsi" w:cstheme="majorBidi"/>
          <w:b/>
          <w:sz w:val="24"/>
          <w:szCs w:val="24"/>
        </w:rPr>
        <w:t>s</w:t>
      </w:r>
      <w:r w:rsidRPr="00135CB2">
        <w:rPr>
          <w:rFonts w:asciiTheme="minorHAnsi" w:eastAsiaTheme="majorEastAsia" w:hAnsiTheme="minorHAnsi" w:cstheme="majorBidi"/>
          <w:b/>
          <w:sz w:val="24"/>
          <w:szCs w:val="24"/>
        </w:rPr>
        <w:t xml:space="preserve"> Procedure</w:t>
      </w:r>
      <w:bookmarkEnd w:id="21"/>
    </w:p>
    <w:p w14:paraId="7DC3DA4C" w14:textId="77777777" w:rsidR="00FD06DD" w:rsidRPr="00135CB2" w:rsidRDefault="00FD06DD" w:rsidP="00AA0E03">
      <w:pPr>
        <w:keepNext/>
        <w:keepLines/>
        <w:spacing w:before="200" w:after="0"/>
        <w:jc w:val="both"/>
        <w:outlineLvl w:val="1"/>
        <w:rPr>
          <w:rFonts w:asciiTheme="minorHAnsi" w:eastAsiaTheme="majorEastAsia" w:hAnsiTheme="minorHAnsi" w:cstheme="majorBidi"/>
          <w:sz w:val="24"/>
          <w:szCs w:val="24"/>
          <w:u w:val="single"/>
        </w:rPr>
      </w:pPr>
      <w:bookmarkStart w:id="22" w:name="_Toc410311024"/>
      <w:r w:rsidRPr="00135CB2">
        <w:rPr>
          <w:rFonts w:asciiTheme="minorHAnsi" w:eastAsiaTheme="majorEastAsia" w:hAnsiTheme="minorHAnsi" w:cstheme="majorBidi"/>
          <w:sz w:val="24"/>
          <w:szCs w:val="24"/>
          <w:u w:val="single"/>
        </w:rPr>
        <w:t>General</w:t>
      </w:r>
      <w:bookmarkEnd w:id="22"/>
    </w:p>
    <w:p w14:paraId="5D9A86D3" w14:textId="72D6E543" w:rsidR="005F6493" w:rsidRPr="00135CB2" w:rsidRDefault="005F6493" w:rsidP="005F6493">
      <w:pPr>
        <w:numPr>
          <w:ilvl w:val="0"/>
          <w:numId w:val="15"/>
        </w:numPr>
        <w:spacing w:before="120" w:after="0"/>
        <w:jc w:val="both"/>
        <w:rPr>
          <w:rFonts w:asciiTheme="minorHAnsi" w:hAnsiTheme="minorHAnsi"/>
          <w:lang w:val="en-GB"/>
        </w:rPr>
      </w:pPr>
      <w:r w:rsidRPr="00135CB2">
        <w:rPr>
          <w:rFonts w:asciiTheme="minorHAnsi" w:hAnsiTheme="minorHAnsi"/>
          <w:lang w:val="en-GB"/>
        </w:rPr>
        <w:t xml:space="preserve">Billing </w:t>
      </w:r>
      <w:r w:rsidRPr="00135CB2">
        <w:rPr>
          <w:lang w:val="en-GB"/>
        </w:rPr>
        <w:t>Enquiries</w:t>
      </w:r>
      <w:r w:rsidRPr="00135CB2">
        <w:rPr>
          <w:rFonts w:asciiTheme="minorHAnsi" w:hAnsiTheme="minorHAnsi"/>
          <w:lang w:val="en-GB"/>
        </w:rPr>
        <w:t xml:space="preserve"> should be directed </w:t>
      </w:r>
      <w:r w:rsidRPr="00135CB2">
        <w:rPr>
          <w:rFonts w:asciiTheme="minorHAnsi" w:hAnsiTheme="minorHAnsi"/>
        </w:rPr>
        <w:t xml:space="preserve">to </w:t>
      </w:r>
      <w:hyperlink r:id="rId12" w:history="1">
        <w:r w:rsidR="00AD532F" w:rsidRPr="008B48C3">
          <w:rPr>
            <w:rStyle w:val="Hyperlink"/>
            <w:rFonts w:asciiTheme="minorHAnsi" w:hAnsiTheme="minorHAnsi"/>
          </w:rPr>
          <w:t>accounts@workonline.co.za</w:t>
        </w:r>
      </w:hyperlink>
      <w:r w:rsidR="00AD532F">
        <w:rPr>
          <w:rFonts w:asciiTheme="minorHAnsi" w:hAnsiTheme="minorHAnsi"/>
        </w:rPr>
        <w:t xml:space="preserve"> </w:t>
      </w:r>
      <w:r w:rsidRPr="00135CB2">
        <w:rPr>
          <w:rFonts w:asciiTheme="minorHAnsi" w:hAnsiTheme="minorHAnsi"/>
        </w:rPr>
        <w:t xml:space="preserve"> </w:t>
      </w:r>
      <w:r w:rsidRPr="00135CB2">
        <w:rPr>
          <w:rFonts w:asciiTheme="minorHAnsi" w:hAnsiTheme="minorHAnsi"/>
          <w:lang w:val="en-GB"/>
        </w:rPr>
        <w:t>and Complaints not related to Billing Disputes are dealt with under the General Complaints Procedure set out above.</w:t>
      </w:r>
    </w:p>
    <w:p w14:paraId="0C33382E" w14:textId="77777777" w:rsidR="006C7062" w:rsidRPr="00135CB2" w:rsidRDefault="006C7062" w:rsidP="005F6493">
      <w:pPr>
        <w:numPr>
          <w:ilvl w:val="0"/>
          <w:numId w:val="15"/>
        </w:numPr>
        <w:spacing w:before="120" w:after="0"/>
        <w:jc w:val="both"/>
        <w:rPr>
          <w:rFonts w:asciiTheme="minorHAnsi" w:hAnsiTheme="minorHAnsi"/>
          <w:lang w:val="en-GB"/>
        </w:rPr>
      </w:pPr>
      <w:r w:rsidRPr="00135CB2">
        <w:rPr>
          <w:rFonts w:asciiTheme="minorHAnsi" w:hAnsiTheme="minorHAnsi"/>
        </w:rPr>
        <w:t xml:space="preserve">The Customer expressly acknowledges and agreed that: </w:t>
      </w:r>
    </w:p>
    <w:p w14:paraId="23FEE2ED" w14:textId="77777777" w:rsidR="006C7062" w:rsidRPr="00135CB2" w:rsidRDefault="00FD06DD" w:rsidP="006C7062">
      <w:pPr>
        <w:numPr>
          <w:ilvl w:val="1"/>
          <w:numId w:val="15"/>
        </w:numPr>
        <w:spacing w:before="60" w:after="0"/>
        <w:ind w:left="851" w:hanging="494"/>
        <w:jc w:val="both"/>
        <w:rPr>
          <w:rFonts w:asciiTheme="minorHAnsi" w:hAnsiTheme="minorHAnsi"/>
          <w:lang w:val="en-GB"/>
        </w:rPr>
      </w:pPr>
      <w:r w:rsidRPr="00135CB2">
        <w:rPr>
          <w:rFonts w:asciiTheme="minorHAnsi" w:hAnsiTheme="minorHAnsi"/>
        </w:rPr>
        <w:t>Any c</w:t>
      </w:r>
      <w:r w:rsidR="006C7062" w:rsidRPr="00135CB2">
        <w:rPr>
          <w:rFonts w:asciiTheme="minorHAnsi" w:hAnsiTheme="minorHAnsi"/>
        </w:rPr>
        <w:t xml:space="preserve">harge </w:t>
      </w:r>
      <w:r w:rsidR="006C7062" w:rsidRPr="00135CB2">
        <w:rPr>
          <w:rFonts w:eastAsia="Times New Roman" w:cs="Calibri"/>
          <w:lang w:val="en-GB" w:eastAsia="en-GB"/>
        </w:rPr>
        <w:t>recorded</w:t>
      </w:r>
      <w:r w:rsidR="006C7062" w:rsidRPr="00135CB2">
        <w:rPr>
          <w:rFonts w:asciiTheme="minorHAnsi" w:hAnsiTheme="minorHAnsi"/>
        </w:rPr>
        <w:t xml:space="preserve"> on an invoice </w:t>
      </w:r>
      <w:r w:rsidRPr="00135CB2">
        <w:rPr>
          <w:rFonts w:asciiTheme="minorHAnsi" w:hAnsiTheme="minorHAnsi"/>
        </w:rPr>
        <w:t>which is not submitted</w:t>
      </w:r>
      <w:r w:rsidR="006C7062" w:rsidRPr="00135CB2">
        <w:rPr>
          <w:rFonts w:asciiTheme="minorHAnsi" w:hAnsiTheme="minorHAnsi"/>
        </w:rPr>
        <w:t xml:space="preserve"> in</w:t>
      </w:r>
      <w:r w:rsidRPr="00135CB2">
        <w:rPr>
          <w:rFonts w:asciiTheme="minorHAnsi" w:hAnsiTheme="minorHAnsi"/>
        </w:rPr>
        <w:t xml:space="preserve"> </w:t>
      </w:r>
      <w:r w:rsidR="006C7062" w:rsidRPr="00135CB2">
        <w:rPr>
          <w:rFonts w:asciiTheme="minorHAnsi" w:hAnsiTheme="minorHAnsi"/>
        </w:rPr>
        <w:t xml:space="preserve">accordance with this Billing Disputes </w:t>
      </w:r>
      <w:r w:rsidR="006C7062" w:rsidRPr="00135CB2">
        <w:rPr>
          <w:rFonts w:eastAsia="Times New Roman" w:cstheme="minorHAnsi"/>
          <w:lang w:val="en-GB" w:eastAsia="en-GB"/>
        </w:rPr>
        <w:t>Procedure</w:t>
      </w:r>
      <w:r w:rsidR="006C7062" w:rsidRPr="00135CB2">
        <w:rPr>
          <w:rFonts w:asciiTheme="minorHAnsi" w:hAnsiTheme="minorHAnsi"/>
        </w:rPr>
        <w:t xml:space="preserve"> is payable in full to </w:t>
      </w:r>
      <w:r w:rsidR="00135CB2" w:rsidRPr="00135CB2">
        <w:rPr>
          <w:rFonts w:asciiTheme="minorHAnsi" w:hAnsiTheme="minorHAnsi"/>
        </w:rPr>
        <w:t>Workonline</w:t>
      </w:r>
      <w:r w:rsidR="006C7062" w:rsidRPr="00135CB2">
        <w:rPr>
          <w:rFonts w:asciiTheme="minorHAnsi" w:hAnsiTheme="minorHAnsi"/>
        </w:rPr>
        <w:t xml:space="preserve"> by the due date of that invoice</w:t>
      </w:r>
      <w:r w:rsidR="002B4759" w:rsidRPr="00135CB2">
        <w:rPr>
          <w:rFonts w:asciiTheme="minorHAnsi" w:hAnsiTheme="minorHAnsi"/>
        </w:rPr>
        <w:t>;</w:t>
      </w:r>
    </w:p>
    <w:p w14:paraId="04546A01" w14:textId="77777777" w:rsidR="006C7062" w:rsidRPr="00135CB2" w:rsidRDefault="006C7062" w:rsidP="006C7062">
      <w:pPr>
        <w:numPr>
          <w:ilvl w:val="1"/>
          <w:numId w:val="15"/>
        </w:numPr>
        <w:spacing w:before="60" w:after="0"/>
        <w:ind w:left="851" w:hanging="494"/>
        <w:jc w:val="both"/>
        <w:rPr>
          <w:rFonts w:asciiTheme="minorHAnsi" w:hAnsiTheme="minorHAnsi"/>
          <w:lang w:val="en-GB"/>
        </w:rPr>
      </w:pPr>
      <w:r w:rsidRPr="00135CB2">
        <w:rPr>
          <w:rFonts w:asciiTheme="minorHAnsi" w:hAnsiTheme="minorHAnsi"/>
          <w:lang w:val="en-GB"/>
        </w:rPr>
        <w:t xml:space="preserve">An </w:t>
      </w:r>
      <w:r w:rsidRPr="00135CB2">
        <w:rPr>
          <w:rFonts w:asciiTheme="minorHAnsi" w:hAnsiTheme="minorHAnsi"/>
        </w:rPr>
        <w:t>amount</w:t>
      </w:r>
      <w:r w:rsidRPr="00135CB2">
        <w:rPr>
          <w:rFonts w:asciiTheme="minorHAnsi" w:hAnsiTheme="minorHAnsi"/>
          <w:lang w:val="en-GB"/>
        </w:rPr>
        <w:t xml:space="preserve"> that is not in dispute (“Undisputed Amount”) cannot be withheld for any reason, including without limitation when that amount is on an invoice together with an amount that is in dispute (“Disputed Amount”); </w:t>
      </w:r>
    </w:p>
    <w:p w14:paraId="35735BEA" w14:textId="77777777" w:rsidR="006C7062" w:rsidRPr="00135CB2" w:rsidRDefault="006C7062" w:rsidP="006C7062">
      <w:pPr>
        <w:numPr>
          <w:ilvl w:val="1"/>
          <w:numId w:val="15"/>
        </w:numPr>
        <w:spacing w:before="60" w:after="0"/>
        <w:ind w:left="851" w:hanging="494"/>
        <w:jc w:val="both"/>
        <w:rPr>
          <w:rFonts w:asciiTheme="minorHAnsi" w:hAnsiTheme="minorHAnsi"/>
          <w:lang w:val="en-GB"/>
        </w:rPr>
      </w:pPr>
      <w:r w:rsidRPr="00135CB2">
        <w:rPr>
          <w:rFonts w:asciiTheme="minorHAnsi" w:hAnsiTheme="minorHAnsi"/>
          <w:lang w:val="en-GB"/>
        </w:rPr>
        <w:t xml:space="preserve">The Billing Disputes Procedure is only triggered when </w:t>
      </w:r>
      <w:r w:rsidR="00135CB2" w:rsidRPr="00135CB2">
        <w:rPr>
          <w:rFonts w:asciiTheme="minorHAnsi" w:hAnsiTheme="minorHAnsi"/>
          <w:lang w:val="en-GB"/>
        </w:rPr>
        <w:t>Workonline</w:t>
      </w:r>
      <w:r w:rsidRPr="00135CB2">
        <w:rPr>
          <w:rFonts w:asciiTheme="minorHAnsi" w:hAnsiTheme="minorHAnsi"/>
          <w:lang w:val="en-GB"/>
        </w:rPr>
        <w:t xml:space="preserve"> receives a Billing Dispute, and it is only after this that the Customer may </w:t>
      </w:r>
      <w:r w:rsidR="002B4759" w:rsidRPr="00135CB2">
        <w:rPr>
          <w:rFonts w:asciiTheme="minorHAnsi" w:hAnsiTheme="minorHAnsi"/>
          <w:lang w:val="en-GB"/>
        </w:rPr>
        <w:t>withhold</w:t>
      </w:r>
      <w:r w:rsidRPr="00135CB2">
        <w:rPr>
          <w:rFonts w:asciiTheme="minorHAnsi" w:hAnsiTheme="minorHAnsi"/>
          <w:lang w:val="en-GB"/>
        </w:rPr>
        <w:t xml:space="preserve"> payments of the Disputed Amount</w:t>
      </w:r>
      <w:r w:rsidR="002B4759" w:rsidRPr="00135CB2">
        <w:rPr>
          <w:rFonts w:asciiTheme="minorHAnsi" w:hAnsiTheme="minorHAnsi"/>
          <w:lang w:val="en-GB"/>
        </w:rPr>
        <w:t xml:space="preserve"> only as set out in clause </w:t>
      </w:r>
      <w:r w:rsidR="002B4759" w:rsidRPr="00135CB2">
        <w:rPr>
          <w:rFonts w:asciiTheme="minorHAnsi" w:hAnsiTheme="minorHAnsi"/>
          <w:lang w:val="en-GB"/>
        </w:rPr>
        <w:fldChar w:fldCharType="begin"/>
      </w:r>
      <w:r w:rsidR="002B4759" w:rsidRPr="00135CB2">
        <w:rPr>
          <w:rFonts w:asciiTheme="minorHAnsi" w:hAnsiTheme="minorHAnsi"/>
          <w:lang w:val="en-GB"/>
        </w:rPr>
        <w:instrText xml:space="preserve"> REF _Ref410307294 \r \h </w:instrText>
      </w:r>
      <w:r w:rsidR="00135CB2">
        <w:rPr>
          <w:rFonts w:asciiTheme="minorHAnsi" w:hAnsiTheme="minorHAnsi"/>
          <w:lang w:val="en-GB"/>
        </w:rPr>
        <w:instrText xml:space="preserve"> \* MERGEFORMAT </w:instrText>
      </w:r>
      <w:r w:rsidR="002B4759" w:rsidRPr="00135CB2">
        <w:rPr>
          <w:rFonts w:asciiTheme="minorHAnsi" w:hAnsiTheme="minorHAnsi"/>
          <w:lang w:val="en-GB"/>
        </w:rPr>
      </w:r>
      <w:r w:rsidR="002B4759" w:rsidRPr="00135CB2">
        <w:rPr>
          <w:rFonts w:asciiTheme="minorHAnsi" w:hAnsiTheme="minorHAnsi"/>
          <w:lang w:val="en-GB"/>
        </w:rPr>
        <w:fldChar w:fldCharType="separate"/>
      </w:r>
      <w:r w:rsidR="003C42C4" w:rsidRPr="00135CB2">
        <w:rPr>
          <w:rFonts w:asciiTheme="minorHAnsi" w:hAnsiTheme="minorHAnsi"/>
          <w:lang w:val="en-GB"/>
        </w:rPr>
        <w:t>17</w:t>
      </w:r>
      <w:r w:rsidR="002B4759" w:rsidRPr="00135CB2">
        <w:rPr>
          <w:rFonts w:asciiTheme="minorHAnsi" w:hAnsiTheme="minorHAnsi"/>
          <w:lang w:val="en-GB"/>
        </w:rPr>
        <w:fldChar w:fldCharType="end"/>
      </w:r>
      <w:r w:rsidRPr="00135CB2">
        <w:rPr>
          <w:rFonts w:asciiTheme="minorHAnsi" w:hAnsiTheme="minorHAnsi"/>
          <w:lang w:val="en-GB"/>
        </w:rPr>
        <w:t xml:space="preserve">; and  </w:t>
      </w:r>
    </w:p>
    <w:p w14:paraId="2599F8A6" w14:textId="0B998462" w:rsidR="006C7062" w:rsidRPr="00135CB2" w:rsidRDefault="006C7062" w:rsidP="006C7062">
      <w:pPr>
        <w:numPr>
          <w:ilvl w:val="1"/>
          <w:numId w:val="15"/>
        </w:numPr>
        <w:spacing w:before="60" w:after="0"/>
        <w:ind w:left="851" w:hanging="494"/>
        <w:jc w:val="both"/>
        <w:rPr>
          <w:rFonts w:asciiTheme="minorHAnsi" w:hAnsiTheme="minorHAnsi"/>
          <w:lang w:val="en-GB"/>
        </w:rPr>
      </w:pPr>
      <w:r w:rsidRPr="00135CB2">
        <w:rPr>
          <w:rFonts w:asciiTheme="minorHAnsi" w:hAnsiTheme="minorHAnsi"/>
          <w:lang w:val="en-GB"/>
        </w:rPr>
        <w:t xml:space="preserve">Billing Enquiries, Complaints and requests for information are not considered to be Billing Disputes and do not trigger this Billing Disputes Procedure. Billing Enquiries should be directed </w:t>
      </w:r>
      <w:r w:rsidRPr="00135CB2">
        <w:rPr>
          <w:rFonts w:asciiTheme="minorHAnsi" w:hAnsiTheme="minorHAnsi"/>
        </w:rPr>
        <w:t xml:space="preserve">to </w:t>
      </w:r>
      <w:hyperlink r:id="rId13" w:history="1">
        <w:r w:rsidR="00AD532F" w:rsidRPr="008C3E9B">
          <w:rPr>
            <w:rStyle w:val="Hyperlink"/>
          </w:rPr>
          <w:t>accounts@workonline.co.za</w:t>
        </w:r>
      </w:hyperlink>
      <w:r w:rsidR="00AD532F">
        <w:t xml:space="preserve"> </w:t>
      </w:r>
      <w:r w:rsidRPr="00135CB2">
        <w:t xml:space="preserve"> </w:t>
      </w:r>
      <w:r w:rsidRPr="00135CB2">
        <w:rPr>
          <w:rFonts w:asciiTheme="minorHAnsi" w:hAnsiTheme="minorHAnsi"/>
          <w:lang w:val="en-GB"/>
        </w:rPr>
        <w:t xml:space="preserve">Complaints are dealt with under the General Complaints Procedure set out above, and requests for information can be sent to </w:t>
      </w:r>
      <w:hyperlink r:id="rId14" w:history="1">
        <w:r w:rsidR="00302A35" w:rsidRPr="003E20D5">
          <w:rPr>
            <w:rStyle w:val="Hyperlink"/>
            <w:rFonts w:asciiTheme="minorHAnsi" w:hAnsiTheme="minorHAnsi"/>
            <w:lang w:val="en-GB"/>
          </w:rPr>
          <w:t>communications@workonline.co.za</w:t>
        </w:r>
      </w:hyperlink>
      <w:r w:rsidR="008B48C3">
        <w:rPr>
          <w:rFonts w:asciiTheme="minorHAnsi" w:hAnsiTheme="minorHAnsi"/>
          <w:lang w:val="en-GB"/>
        </w:rPr>
        <w:t>.</w:t>
      </w:r>
    </w:p>
    <w:p w14:paraId="1EE4CD93" w14:textId="77777777" w:rsidR="00FD06DD" w:rsidRPr="00135CB2" w:rsidRDefault="00FD06DD" w:rsidP="006C7062">
      <w:pPr>
        <w:numPr>
          <w:ilvl w:val="0"/>
          <w:numId w:val="15"/>
        </w:numPr>
        <w:spacing w:before="120" w:after="0"/>
        <w:jc w:val="both"/>
        <w:rPr>
          <w:rFonts w:asciiTheme="minorHAnsi" w:hAnsiTheme="minorHAnsi"/>
        </w:rPr>
      </w:pPr>
      <w:r w:rsidRPr="00135CB2">
        <w:rPr>
          <w:rFonts w:asciiTheme="minorHAnsi" w:hAnsiTheme="minorHAnsi"/>
        </w:rPr>
        <w:t>Please note that</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 xml:space="preserve">will not entertain any Billing Dispute based on unauthorised use of the </w:t>
      </w:r>
      <w:r w:rsidRPr="00135CB2">
        <w:rPr>
          <w:rFonts w:asciiTheme="minorHAnsi" w:hAnsiTheme="minorHAnsi"/>
          <w:lang w:val="en-GB"/>
        </w:rPr>
        <w:t>services</w:t>
      </w:r>
      <w:r w:rsidRPr="00135CB2">
        <w:rPr>
          <w:rFonts w:asciiTheme="minorHAnsi" w:hAnsiTheme="minorHAnsi"/>
        </w:rPr>
        <w:t xml:space="preserve"> or on unauthorised use of the services by a third party, </w:t>
      </w:r>
      <w:r w:rsidR="006C7062" w:rsidRPr="00135CB2">
        <w:rPr>
          <w:rFonts w:asciiTheme="minorHAnsi" w:hAnsiTheme="minorHAnsi"/>
        </w:rPr>
        <w:t>as it is</w:t>
      </w:r>
      <w:r w:rsidRPr="00135CB2">
        <w:rPr>
          <w:rFonts w:asciiTheme="minorHAnsi" w:hAnsiTheme="minorHAnsi"/>
        </w:rPr>
        <w:t xml:space="preserve"> the Customer’s </w:t>
      </w:r>
      <w:r w:rsidRPr="00135CB2">
        <w:rPr>
          <w:rFonts w:eastAsia="Times New Roman" w:cstheme="minorHAnsi"/>
          <w:lang w:val="en-GB" w:eastAsia="en-GB"/>
        </w:rPr>
        <w:t>responsibility</w:t>
      </w:r>
      <w:r w:rsidRPr="00135CB2">
        <w:rPr>
          <w:rFonts w:asciiTheme="minorHAnsi" w:hAnsiTheme="minorHAnsi"/>
        </w:rPr>
        <w:t xml:space="preserve"> to safeguard ac</w:t>
      </w:r>
      <w:r w:rsidR="002B4759" w:rsidRPr="00135CB2">
        <w:rPr>
          <w:rFonts w:asciiTheme="minorHAnsi" w:hAnsiTheme="minorHAnsi"/>
        </w:rPr>
        <w:t xml:space="preserve">cess to the services </w:t>
      </w:r>
      <w:r w:rsidRPr="00135CB2">
        <w:rPr>
          <w:rFonts w:asciiTheme="minorHAnsi" w:hAnsiTheme="minorHAnsi"/>
        </w:rPr>
        <w:t>receive</w:t>
      </w:r>
      <w:r w:rsidR="002B4759" w:rsidRPr="00135CB2">
        <w:rPr>
          <w:rFonts w:asciiTheme="minorHAnsi" w:hAnsiTheme="minorHAnsi"/>
        </w:rPr>
        <w:t>d by the Customer</w:t>
      </w:r>
      <w:r w:rsidRPr="00135CB2">
        <w:rPr>
          <w:rFonts w:asciiTheme="minorHAnsi" w:hAnsiTheme="minorHAnsi"/>
        </w:rPr>
        <w:t xml:space="preserve"> and to use </w:t>
      </w:r>
      <w:r w:rsidR="002B4759" w:rsidRPr="00135CB2">
        <w:rPr>
          <w:rFonts w:asciiTheme="minorHAnsi" w:hAnsiTheme="minorHAnsi"/>
        </w:rPr>
        <w:t xml:space="preserve">such services </w:t>
      </w:r>
      <w:r w:rsidRPr="00135CB2">
        <w:rPr>
          <w:rFonts w:asciiTheme="minorHAnsi" w:hAnsiTheme="minorHAnsi"/>
        </w:rPr>
        <w:t>in the manner set out in the terms and conditions applicable thereto.</w:t>
      </w:r>
    </w:p>
    <w:p w14:paraId="4AAF4F00" w14:textId="77777777" w:rsidR="00FD06DD" w:rsidRPr="00135CB2" w:rsidRDefault="002B4759" w:rsidP="00AA0E03">
      <w:pPr>
        <w:keepNext/>
        <w:keepLines/>
        <w:spacing w:before="200" w:after="0"/>
        <w:jc w:val="both"/>
        <w:outlineLvl w:val="1"/>
        <w:rPr>
          <w:rFonts w:asciiTheme="minorHAnsi" w:eastAsiaTheme="majorEastAsia" w:hAnsiTheme="minorHAnsi" w:cstheme="majorBidi"/>
          <w:sz w:val="24"/>
          <w:szCs w:val="24"/>
          <w:u w:val="single"/>
        </w:rPr>
      </w:pPr>
      <w:bookmarkStart w:id="23" w:name="_Toc410311025"/>
      <w:r w:rsidRPr="00135CB2">
        <w:rPr>
          <w:rFonts w:asciiTheme="minorHAnsi" w:eastAsiaTheme="majorEastAsia" w:hAnsiTheme="minorHAnsi" w:cstheme="majorBidi"/>
          <w:sz w:val="24"/>
          <w:szCs w:val="24"/>
          <w:u w:val="single"/>
        </w:rPr>
        <w:t>Customer Acknowledgements</w:t>
      </w:r>
      <w:bookmarkEnd w:id="23"/>
    </w:p>
    <w:p w14:paraId="4276A198" w14:textId="77777777" w:rsidR="006C211C" w:rsidRPr="00135CB2" w:rsidRDefault="002B4759" w:rsidP="002B4759">
      <w:pPr>
        <w:numPr>
          <w:ilvl w:val="0"/>
          <w:numId w:val="15"/>
        </w:numPr>
        <w:spacing w:before="120" w:after="0"/>
        <w:jc w:val="both"/>
        <w:rPr>
          <w:rFonts w:asciiTheme="minorHAnsi" w:hAnsiTheme="minorHAnsi"/>
        </w:rPr>
      </w:pPr>
      <w:r w:rsidRPr="00135CB2">
        <w:rPr>
          <w:rFonts w:asciiTheme="minorHAnsi" w:hAnsiTheme="minorHAnsi"/>
        </w:rPr>
        <w:t>The</w:t>
      </w:r>
      <w:r w:rsidR="006C211C" w:rsidRPr="00135CB2">
        <w:rPr>
          <w:rFonts w:asciiTheme="minorHAnsi" w:hAnsiTheme="minorHAnsi"/>
        </w:rPr>
        <w:t xml:space="preserve"> Customer </w:t>
      </w:r>
      <w:r w:rsidRPr="00135CB2">
        <w:rPr>
          <w:rFonts w:asciiTheme="minorHAnsi" w:hAnsiTheme="minorHAnsi"/>
        </w:rPr>
        <w:t xml:space="preserve">expressly </w:t>
      </w:r>
      <w:r w:rsidR="006C211C" w:rsidRPr="00135CB2">
        <w:rPr>
          <w:rFonts w:asciiTheme="minorHAnsi" w:hAnsiTheme="minorHAnsi"/>
        </w:rPr>
        <w:t>agrees to allow</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006C211C" w:rsidRPr="00135CB2">
        <w:rPr>
          <w:rFonts w:asciiTheme="minorHAnsi" w:hAnsiTheme="minorHAnsi"/>
        </w:rPr>
        <w:t>to</w:t>
      </w:r>
      <w:r w:rsidR="00C552CF" w:rsidRPr="00135CB2">
        <w:rPr>
          <w:rFonts w:asciiTheme="minorHAnsi" w:hAnsiTheme="minorHAnsi"/>
        </w:rPr>
        <w:t xml:space="preserve"> </w:t>
      </w:r>
      <w:r w:rsidR="006C211C" w:rsidRPr="00135CB2">
        <w:rPr>
          <w:rFonts w:asciiTheme="minorHAnsi" w:hAnsiTheme="minorHAnsi"/>
        </w:rPr>
        <w:t>attempt</w:t>
      </w:r>
      <w:r w:rsidR="00C552CF" w:rsidRPr="00135CB2">
        <w:rPr>
          <w:rFonts w:asciiTheme="minorHAnsi" w:hAnsiTheme="minorHAnsi"/>
        </w:rPr>
        <w:t xml:space="preserve"> </w:t>
      </w:r>
      <w:r w:rsidR="006C211C" w:rsidRPr="00135CB2">
        <w:rPr>
          <w:rFonts w:asciiTheme="minorHAnsi" w:hAnsiTheme="minorHAnsi"/>
        </w:rPr>
        <w:t>settlement</w:t>
      </w:r>
      <w:r w:rsidR="00C552CF" w:rsidRPr="00135CB2">
        <w:rPr>
          <w:rFonts w:asciiTheme="minorHAnsi" w:hAnsiTheme="minorHAnsi"/>
        </w:rPr>
        <w:t xml:space="preserve"> </w:t>
      </w:r>
      <w:r w:rsidR="006C211C" w:rsidRPr="00135CB2">
        <w:rPr>
          <w:rFonts w:asciiTheme="minorHAnsi" w:hAnsiTheme="minorHAnsi"/>
        </w:rPr>
        <w:t>of</w:t>
      </w:r>
      <w:r w:rsidR="00C552CF" w:rsidRPr="00135CB2">
        <w:rPr>
          <w:rFonts w:asciiTheme="minorHAnsi" w:hAnsiTheme="minorHAnsi"/>
        </w:rPr>
        <w:t xml:space="preserve"> </w:t>
      </w:r>
      <w:r w:rsidR="006C211C" w:rsidRPr="00135CB2">
        <w:rPr>
          <w:rFonts w:asciiTheme="minorHAnsi" w:hAnsiTheme="minorHAnsi"/>
        </w:rPr>
        <w:t>any</w:t>
      </w:r>
      <w:r w:rsidR="00C552CF" w:rsidRPr="00135CB2">
        <w:rPr>
          <w:rFonts w:asciiTheme="minorHAnsi" w:hAnsiTheme="minorHAnsi"/>
        </w:rPr>
        <w:t xml:space="preserve"> </w:t>
      </w:r>
      <w:r w:rsidR="006C211C" w:rsidRPr="00135CB2">
        <w:rPr>
          <w:rFonts w:asciiTheme="minorHAnsi" w:hAnsiTheme="minorHAnsi"/>
        </w:rPr>
        <w:t>Billing</w:t>
      </w:r>
      <w:r w:rsidR="00C552CF" w:rsidRPr="00135CB2">
        <w:rPr>
          <w:rFonts w:asciiTheme="minorHAnsi" w:hAnsiTheme="minorHAnsi"/>
        </w:rPr>
        <w:t xml:space="preserve"> </w:t>
      </w:r>
      <w:r w:rsidR="006C211C" w:rsidRPr="00135CB2">
        <w:rPr>
          <w:rFonts w:asciiTheme="minorHAnsi" w:hAnsiTheme="minorHAnsi"/>
        </w:rPr>
        <w:t>Dispute</w:t>
      </w:r>
      <w:r w:rsidR="00C552CF" w:rsidRPr="00135CB2">
        <w:rPr>
          <w:rFonts w:asciiTheme="minorHAnsi" w:hAnsiTheme="minorHAnsi"/>
        </w:rPr>
        <w:t xml:space="preserve"> </w:t>
      </w:r>
      <w:r w:rsidRPr="00135CB2">
        <w:rPr>
          <w:rFonts w:asciiTheme="minorHAnsi" w:hAnsiTheme="minorHAnsi"/>
        </w:rPr>
        <w:t>within</w:t>
      </w:r>
      <w:r w:rsidR="006C211C" w:rsidRPr="00135CB2">
        <w:rPr>
          <w:rFonts w:asciiTheme="minorHAnsi" w:hAnsiTheme="minorHAnsi"/>
        </w:rPr>
        <w:t xml:space="preserve"> fourteen (14) Business Days before raising a dispute with </w:t>
      </w:r>
      <w:r w:rsidR="006C211C" w:rsidRPr="00135CB2">
        <w:rPr>
          <w:rFonts w:eastAsia="Times New Roman" w:cstheme="minorHAnsi"/>
          <w:lang w:val="en-GB" w:eastAsia="en-GB"/>
        </w:rPr>
        <w:t>any</w:t>
      </w:r>
      <w:r w:rsidR="006C211C" w:rsidRPr="00135CB2">
        <w:rPr>
          <w:rFonts w:asciiTheme="minorHAnsi" w:hAnsiTheme="minorHAnsi"/>
        </w:rPr>
        <w:t xml:space="preserve"> third party, credit card </w:t>
      </w:r>
      <w:r w:rsidR="00135CB2" w:rsidRPr="00135CB2">
        <w:rPr>
          <w:rFonts w:asciiTheme="minorHAnsi" w:hAnsiTheme="minorHAnsi"/>
        </w:rPr>
        <w:t>Workonline</w:t>
      </w:r>
      <w:r w:rsidR="006C211C" w:rsidRPr="00135CB2">
        <w:rPr>
          <w:rFonts w:asciiTheme="minorHAnsi" w:hAnsiTheme="minorHAnsi"/>
        </w:rPr>
        <w:t xml:space="preserve"> or bank.</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006C211C" w:rsidRPr="00135CB2">
        <w:rPr>
          <w:rFonts w:asciiTheme="minorHAnsi" w:hAnsiTheme="minorHAnsi"/>
        </w:rPr>
        <w:t xml:space="preserve">requires and Customer </w:t>
      </w:r>
      <w:r w:rsidRPr="00135CB2">
        <w:rPr>
          <w:rFonts w:asciiTheme="minorHAnsi" w:hAnsiTheme="minorHAnsi"/>
        </w:rPr>
        <w:t xml:space="preserve">expressly </w:t>
      </w:r>
      <w:r w:rsidR="006C211C" w:rsidRPr="00135CB2">
        <w:rPr>
          <w:rFonts w:asciiTheme="minorHAnsi" w:hAnsiTheme="minorHAnsi"/>
        </w:rPr>
        <w:t>agrees that</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 xml:space="preserve">will </w:t>
      </w:r>
      <w:r w:rsidR="006C211C" w:rsidRPr="00135CB2">
        <w:rPr>
          <w:rFonts w:asciiTheme="minorHAnsi" w:hAnsiTheme="minorHAnsi"/>
        </w:rPr>
        <w:t>be the first option in Billing Disputes. Should</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006C211C" w:rsidRPr="00135CB2">
        <w:rPr>
          <w:rFonts w:asciiTheme="minorHAnsi" w:hAnsiTheme="minorHAnsi"/>
        </w:rPr>
        <w:t xml:space="preserve">receive a chargeback or </w:t>
      </w:r>
      <w:r w:rsidR="006C211C" w:rsidRPr="00135CB2">
        <w:rPr>
          <w:rFonts w:eastAsia="Times New Roman" w:cstheme="minorHAnsi"/>
          <w:lang w:val="en-GB" w:eastAsia="en-GB"/>
        </w:rPr>
        <w:t>other</w:t>
      </w:r>
      <w:r w:rsidR="006C211C" w:rsidRPr="00135CB2">
        <w:rPr>
          <w:rFonts w:asciiTheme="minorHAnsi" w:hAnsiTheme="minorHAnsi"/>
        </w:rPr>
        <w:t xml:space="preserve"> reversed charge from a third party, credit card </w:t>
      </w:r>
      <w:r w:rsidR="00135CB2" w:rsidRPr="00135CB2">
        <w:rPr>
          <w:rFonts w:asciiTheme="minorHAnsi" w:hAnsiTheme="minorHAnsi"/>
        </w:rPr>
        <w:t>Workonline</w:t>
      </w:r>
      <w:r w:rsidR="006C211C" w:rsidRPr="00135CB2">
        <w:rPr>
          <w:rFonts w:asciiTheme="minorHAnsi" w:hAnsiTheme="minorHAnsi"/>
        </w:rPr>
        <w:t xml:space="preserve"> or bank on behalf of the Customer before</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006C211C" w:rsidRPr="00135CB2">
        <w:rPr>
          <w:rFonts w:asciiTheme="minorHAnsi" w:hAnsiTheme="minorHAnsi"/>
        </w:rPr>
        <w:t>has been given a chance to resolve the Billing Dispute,</w:t>
      </w:r>
      <w:r w:rsidRPr="00135CB2">
        <w:rPr>
          <w:rFonts w:asciiTheme="minorHAnsi" w:hAnsiTheme="minorHAnsi"/>
        </w:rPr>
        <w:t xml:space="preserve"> then</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006C211C" w:rsidRPr="00135CB2">
        <w:rPr>
          <w:rFonts w:asciiTheme="minorHAnsi" w:hAnsiTheme="minorHAnsi"/>
        </w:rPr>
        <w:t xml:space="preserve">has the right to collect on the rendered services and any fees associated with those </w:t>
      </w:r>
      <w:r w:rsidRPr="00135CB2">
        <w:rPr>
          <w:rFonts w:asciiTheme="minorHAnsi" w:hAnsiTheme="minorHAnsi"/>
        </w:rPr>
        <w:t>charges</w:t>
      </w:r>
      <w:r w:rsidR="006C211C" w:rsidRPr="00135CB2">
        <w:rPr>
          <w:rFonts w:asciiTheme="minorHAnsi" w:hAnsiTheme="minorHAnsi"/>
        </w:rPr>
        <w:t>.</w:t>
      </w:r>
      <w:r w:rsidR="00C552CF" w:rsidRPr="00135CB2">
        <w:rPr>
          <w:rFonts w:asciiTheme="minorHAnsi" w:hAnsiTheme="minorHAnsi"/>
        </w:rPr>
        <w:t xml:space="preserve"> </w:t>
      </w:r>
    </w:p>
    <w:p w14:paraId="5C2221F4" w14:textId="77777777" w:rsidR="006C211C" w:rsidRPr="00135CB2" w:rsidRDefault="006C211C" w:rsidP="002B4759">
      <w:pPr>
        <w:numPr>
          <w:ilvl w:val="0"/>
          <w:numId w:val="15"/>
        </w:numPr>
        <w:spacing w:before="120" w:after="0"/>
        <w:jc w:val="both"/>
        <w:rPr>
          <w:rFonts w:asciiTheme="minorHAnsi" w:hAnsiTheme="minorHAnsi"/>
        </w:rPr>
      </w:pPr>
      <w:r w:rsidRPr="00135CB2">
        <w:rPr>
          <w:rFonts w:asciiTheme="minorHAnsi" w:hAnsiTheme="minorHAnsi"/>
        </w:rPr>
        <w:t xml:space="preserve">Not all Billing Disputes may be settled to the Customer's satisfaction. Once this </w:t>
      </w:r>
      <w:r w:rsidR="002B4759" w:rsidRPr="00135CB2">
        <w:rPr>
          <w:rFonts w:asciiTheme="minorHAnsi" w:hAnsiTheme="minorHAnsi"/>
        </w:rPr>
        <w:t xml:space="preserve">Billing Disputes </w:t>
      </w:r>
      <w:r w:rsidRPr="00135CB2">
        <w:rPr>
          <w:rFonts w:asciiTheme="minorHAnsi" w:hAnsiTheme="minorHAnsi"/>
        </w:rPr>
        <w:t xml:space="preserve">Procedure has been exhausted, a Customer may use any third party, credit card </w:t>
      </w:r>
      <w:r w:rsidR="00135CB2" w:rsidRPr="00135CB2">
        <w:rPr>
          <w:rFonts w:asciiTheme="minorHAnsi" w:hAnsiTheme="minorHAnsi"/>
        </w:rPr>
        <w:t>Workonline</w:t>
      </w:r>
      <w:r w:rsidR="00C552CF" w:rsidRPr="00135CB2">
        <w:rPr>
          <w:rFonts w:asciiTheme="minorHAnsi" w:hAnsiTheme="minorHAnsi"/>
        </w:rPr>
        <w:t xml:space="preserve"> </w:t>
      </w:r>
      <w:r w:rsidRPr="00135CB2">
        <w:rPr>
          <w:rFonts w:asciiTheme="minorHAnsi" w:hAnsiTheme="minorHAnsi"/>
        </w:rPr>
        <w:t>or</w:t>
      </w:r>
      <w:r w:rsidR="00C552CF" w:rsidRPr="00135CB2">
        <w:rPr>
          <w:rFonts w:asciiTheme="minorHAnsi" w:hAnsiTheme="minorHAnsi"/>
        </w:rPr>
        <w:t xml:space="preserve"> </w:t>
      </w:r>
      <w:r w:rsidRPr="00135CB2">
        <w:rPr>
          <w:rFonts w:asciiTheme="minorHAnsi" w:hAnsiTheme="minorHAnsi"/>
        </w:rPr>
        <w:t>bank</w:t>
      </w:r>
      <w:r w:rsidR="00C552CF" w:rsidRPr="00135CB2">
        <w:rPr>
          <w:rFonts w:asciiTheme="minorHAnsi" w:hAnsiTheme="minorHAnsi"/>
        </w:rPr>
        <w:t xml:space="preserve"> </w:t>
      </w:r>
      <w:r w:rsidRPr="00135CB2">
        <w:rPr>
          <w:rFonts w:asciiTheme="minorHAnsi" w:hAnsiTheme="minorHAnsi"/>
        </w:rPr>
        <w:t>in</w:t>
      </w:r>
      <w:r w:rsidR="00C552CF" w:rsidRPr="00135CB2">
        <w:rPr>
          <w:rFonts w:asciiTheme="minorHAnsi" w:hAnsiTheme="minorHAnsi"/>
        </w:rPr>
        <w:t xml:space="preserve"> </w:t>
      </w:r>
      <w:r w:rsidRPr="00135CB2">
        <w:rPr>
          <w:rFonts w:asciiTheme="minorHAnsi" w:hAnsiTheme="minorHAnsi"/>
        </w:rPr>
        <w:t>an</w:t>
      </w:r>
      <w:r w:rsidR="00C552CF" w:rsidRPr="00135CB2">
        <w:rPr>
          <w:rFonts w:asciiTheme="minorHAnsi" w:hAnsiTheme="minorHAnsi"/>
        </w:rPr>
        <w:t xml:space="preserve"> </w:t>
      </w:r>
      <w:r w:rsidRPr="00135CB2">
        <w:rPr>
          <w:rFonts w:asciiTheme="minorHAnsi" w:hAnsiTheme="minorHAnsi"/>
        </w:rPr>
        <w:t>attempt</w:t>
      </w:r>
      <w:r w:rsidR="00C552CF" w:rsidRPr="00135CB2">
        <w:rPr>
          <w:rFonts w:asciiTheme="minorHAnsi" w:hAnsiTheme="minorHAnsi"/>
        </w:rPr>
        <w:t xml:space="preserve"> </w:t>
      </w:r>
      <w:r w:rsidRPr="00135CB2">
        <w:rPr>
          <w:rFonts w:asciiTheme="minorHAnsi" w:hAnsiTheme="minorHAnsi"/>
        </w:rPr>
        <w:t>to</w:t>
      </w:r>
      <w:r w:rsidR="00C552CF" w:rsidRPr="00135CB2">
        <w:rPr>
          <w:rFonts w:asciiTheme="minorHAnsi" w:hAnsiTheme="minorHAnsi"/>
        </w:rPr>
        <w:t xml:space="preserve"> </w:t>
      </w:r>
      <w:r w:rsidRPr="00135CB2">
        <w:rPr>
          <w:rFonts w:asciiTheme="minorHAnsi" w:hAnsiTheme="minorHAnsi"/>
        </w:rPr>
        <w:t>settle</w:t>
      </w:r>
      <w:r w:rsidR="00C552CF" w:rsidRPr="00135CB2">
        <w:rPr>
          <w:rFonts w:asciiTheme="minorHAnsi" w:hAnsiTheme="minorHAnsi"/>
        </w:rPr>
        <w:t xml:space="preserve"> </w:t>
      </w:r>
      <w:r w:rsidRPr="00135CB2">
        <w:rPr>
          <w:rFonts w:asciiTheme="minorHAnsi" w:hAnsiTheme="minorHAnsi"/>
        </w:rPr>
        <w:t>the</w:t>
      </w:r>
      <w:r w:rsidR="00C552CF" w:rsidRPr="00135CB2">
        <w:rPr>
          <w:rFonts w:asciiTheme="minorHAnsi" w:hAnsiTheme="minorHAnsi"/>
        </w:rPr>
        <w:t xml:space="preserve"> </w:t>
      </w:r>
      <w:r w:rsidRPr="00135CB2">
        <w:rPr>
          <w:rFonts w:asciiTheme="minorHAnsi" w:hAnsiTheme="minorHAnsi"/>
        </w:rPr>
        <w:t>dispute.</w:t>
      </w:r>
      <w:r w:rsidR="00C552CF" w:rsidRPr="00135CB2">
        <w:rPr>
          <w:rFonts w:asciiTheme="minorHAnsi" w:hAnsiTheme="minorHAnsi"/>
        </w:rPr>
        <w:t xml:space="preserve"> </w:t>
      </w:r>
      <w:r w:rsidRPr="00135CB2">
        <w:rPr>
          <w:rFonts w:asciiTheme="minorHAnsi" w:hAnsiTheme="minorHAnsi"/>
        </w:rPr>
        <w:t>However,</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still retains the right to collect on any rendered services or fees that are due. Should</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 xml:space="preserve">be unable to reverse any </w:t>
      </w:r>
      <w:r w:rsidRPr="00135CB2">
        <w:rPr>
          <w:rFonts w:asciiTheme="minorHAnsi" w:hAnsiTheme="minorHAnsi"/>
        </w:rPr>
        <w:lastRenderedPageBreak/>
        <w:t xml:space="preserve">disputed amounts with a third party, credit card </w:t>
      </w:r>
      <w:r w:rsidR="00135CB2" w:rsidRPr="00135CB2">
        <w:rPr>
          <w:rFonts w:asciiTheme="minorHAnsi" w:hAnsiTheme="minorHAnsi"/>
        </w:rPr>
        <w:t>Workonline</w:t>
      </w:r>
      <w:r w:rsidRPr="00135CB2">
        <w:rPr>
          <w:rFonts w:asciiTheme="minorHAnsi" w:hAnsiTheme="minorHAnsi"/>
        </w:rPr>
        <w:t xml:space="preserve"> or bank,</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will submit the full delinquent amount for collection.</w:t>
      </w:r>
    </w:p>
    <w:p w14:paraId="247D7066" w14:textId="77777777" w:rsidR="006C211C" w:rsidRPr="00135CB2" w:rsidRDefault="002B4759" w:rsidP="00AA0E03">
      <w:pPr>
        <w:keepNext/>
        <w:keepLines/>
        <w:spacing w:before="200" w:after="0"/>
        <w:jc w:val="both"/>
        <w:outlineLvl w:val="1"/>
        <w:rPr>
          <w:rFonts w:asciiTheme="minorHAnsi" w:eastAsiaTheme="majorEastAsia" w:hAnsiTheme="minorHAnsi" w:cstheme="majorBidi"/>
          <w:sz w:val="24"/>
          <w:szCs w:val="24"/>
          <w:u w:val="single"/>
        </w:rPr>
      </w:pPr>
      <w:bookmarkStart w:id="24" w:name="_Toc410311026"/>
      <w:r w:rsidRPr="00135CB2">
        <w:rPr>
          <w:rFonts w:asciiTheme="minorHAnsi" w:eastAsiaTheme="majorEastAsia" w:hAnsiTheme="minorHAnsi" w:cstheme="majorBidi"/>
          <w:sz w:val="24"/>
          <w:szCs w:val="24"/>
          <w:u w:val="single"/>
        </w:rPr>
        <w:t>Withholding the Disputed Amount</w:t>
      </w:r>
      <w:bookmarkEnd w:id="24"/>
    </w:p>
    <w:p w14:paraId="7B4DBBF6" w14:textId="77777777" w:rsidR="006C211C" w:rsidRPr="00135CB2" w:rsidRDefault="006C211C" w:rsidP="002B4759">
      <w:pPr>
        <w:numPr>
          <w:ilvl w:val="0"/>
          <w:numId w:val="15"/>
        </w:numPr>
        <w:spacing w:before="120" w:after="0"/>
        <w:jc w:val="both"/>
        <w:rPr>
          <w:rFonts w:asciiTheme="minorHAnsi" w:hAnsiTheme="minorHAnsi"/>
        </w:rPr>
      </w:pPr>
      <w:bookmarkStart w:id="25" w:name="_Ref410307294"/>
      <w:r w:rsidRPr="00135CB2">
        <w:rPr>
          <w:rFonts w:asciiTheme="minorHAnsi" w:hAnsiTheme="minorHAnsi"/>
        </w:rPr>
        <w:t>The</w:t>
      </w:r>
      <w:r w:rsidR="00C552CF" w:rsidRPr="00135CB2">
        <w:rPr>
          <w:rFonts w:asciiTheme="minorHAnsi" w:hAnsiTheme="minorHAnsi"/>
        </w:rPr>
        <w:t xml:space="preserve"> </w:t>
      </w:r>
      <w:r w:rsidRPr="00135CB2">
        <w:rPr>
          <w:rFonts w:asciiTheme="minorHAnsi" w:hAnsiTheme="minorHAnsi"/>
        </w:rPr>
        <w:t>Customer</w:t>
      </w:r>
      <w:r w:rsidR="00C552CF" w:rsidRPr="00135CB2">
        <w:rPr>
          <w:rFonts w:asciiTheme="minorHAnsi" w:hAnsiTheme="minorHAnsi"/>
        </w:rPr>
        <w:t xml:space="preserve"> </w:t>
      </w:r>
      <w:r w:rsidRPr="00135CB2">
        <w:rPr>
          <w:rFonts w:asciiTheme="minorHAnsi" w:hAnsiTheme="minorHAnsi"/>
        </w:rPr>
        <w:t>may</w:t>
      </w:r>
      <w:r w:rsidR="00C552CF" w:rsidRPr="00135CB2">
        <w:rPr>
          <w:rFonts w:asciiTheme="minorHAnsi" w:hAnsiTheme="minorHAnsi"/>
        </w:rPr>
        <w:t xml:space="preserve"> </w:t>
      </w:r>
      <w:r w:rsidRPr="00135CB2">
        <w:rPr>
          <w:rFonts w:asciiTheme="minorHAnsi" w:hAnsiTheme="minorHAnsi"/>
        </w:rPr>
        <w:t>only</w:t>
      </w:r>
      <w:r w:rsidR="00C552CF" w:rsidRPr="00135CB2">
        <w:rPr>
          <w:rFonts w:asciiTheme="minorHAnsi" w:hAnsiTheme="minorHAnsi"/>
        </w:rPr>
        <w:t xml:space="preserve"> </w:t>
      </w:r>
      <w:r w:rsidRPr="00135CB2">
        <w:rPr>
          <w:rFonts w:asciiTheme="minorHAnsi" w:hAnsiTheme="minorHAnsi"/>
        </w:rPr>
        <w:t>withhold</w:t>
      </w:r>
      <w:r w:rsidR="00C552CF" w:rsidRPr="00135CB2">
        <w:rPr>
          <w:rFonts w:asciiTheme="minorHAnsi" w:hAnsiTheme="minorHAnsi"/>
        </w:rPr>
        <w:t xml:space="preserve"> </w:t>
      </w:r>
      <w:r w:rsidRPr="00135CB2">
        <w:rPr>
          <w:rFonts w:asciiTheme="minorHAnsi" w:hAnsiTheme="minorHAnsi"/>
        </w:rPr>
        <w:t>payment</w:t>
      </w:r>
      <w:r w:rsidR="00C552CF" w:rsidRPr="00135CB2">
        <w:rPr>
          <w:rFonts w:asciiTheme="minorHAnsi" w:hAnsiTheme="minorHAnsi"/>
        </w:rPr>
        <w:t xml:space="preserve"> </w:t>
      </w:r>
      <w:r w:rsidRPr="00135CB2">
        <w:rPr>
          <w:rFonts w:asciiTheme="minorHAnsi" w:hAnsiTheme="minorHAnsi"/>
        </w:rPr>
        <w:t>of</w:t>
      </w:r>
      <w:r w:rsidR="00C552CF" w:rsidRPr="00135CB2">
        <w:rPr>
          <w:rFonts w:asciiTheme="minorHAnsi" w:hAnsiTheme="minorHAnsi"/>
        </w:rPr>
        <w:t xml:space="preserve"> </w:t>
      </w:r>
      <w:r w:rsidRPr="00135CB2">
        <w:rPr>
          <w:rFonts w:asciiTheme="minorHAnsi" w:hAnsiTheme="minorHAnsi"/>
        </w:rPr>
        <w:t>a</w:t>
      </w:r>
      <w:r w:rsidR="00C552CF" w:rsidRPr="00135CB2">
        <w:rPr>
          <w:rFonts w:asciiTheme="minorHAnsi" w:hAnsiTheme="minorHAnsi"/>
        </w:rPr>
        <w:t xml:space="preserve"> </w:t>
      </w:r>
      <w:r w:rsidRPr="00135CB2">
        <w:rPr>
          <w:rFonts w:asciiTheme="minorHAnsi" w:hAnsiTheme="minorHAnsi"/>
        </w:rPr>
        <w:t>Disputed</w:t>
      </w:r>
      <w:r w:rsidR="00C552CF" w:rsidRPr="00135CB2">
        <w:rPr>
          <w:rFonts w:asciiTheme="minorHAnsi" w:hAnsiTheme="minorHAnsi"/>
        </w:rPr>
        <w:t xml:space="preserve"> </w:t>
      </w:r>
      <w:r w:rsidRPr="00135CB2">
        <w:rPr>
          <w:rFonts w:asciiTheme="minorHAnsi" w:hAnsiTheme="minorHAnsi"/>
        </w:rPr>
        <w:t>Amount</w:t>
      </w:r>
      <w:r w:rsidR="00C552CF" w:rsidRPr="00135CB2">
        <w:rPr>
          <w:rFonts w:asciiTheme="minorHAnsi" w:hAnsiTheme="minorHAnsi"/>
        </w:rPr>
        <w:t xml:space="preserve"> </w:t>
      </w:r>
      <w:r w:rsidRPr="00135CB2">
        <w:rPr>
          <w:rFonts w:asciiTheme="minorHAnsi" w:hAnsiTheme="minorHAnsi"/>
        </w:rPr>
        <w:t>where</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receives</w:t>
      </w:r>
      <w:r w:rsidR="00C552CF" w:rsidRPr="00135CB2">
        <w:rPr>
          <w:rFonts w:asciiTheme="minorHAnsi" w:hAnsiTheme="minorHAnsi"/>
        </w:rPr>
        <w:t xml:space="preserve"> </w:t>
      </w:r>
      <w:r w:rsidRPr="00135CB2">
        <w:rPr>
          <w:rFonts w:asciiTheme="minorHAnsi" w:hAnsiTheme="minorHAnsi"/>
        </w:rPr>
        <w:t>a</w:t>
      </w:r>
      <w:r w:rsidR="00C552CF" w:rsidRPr="00135CB2">
        <w:rPr>
          <w:rFonts w:asciiTheme="minorHAnsi" w:hAnsiTheme="minorHAnsi"/>
        </w:rPr>
        <w:t xml:space="preserve"> </w:t>
      </w:r>
      <w:r w:rsidRPr="00135CB2">
        <w:rPr>
          <w:rFonts w:asciiTheme="minorHAnsi" w:hAnsiTheme="minorHAnsi"/>
        </w:rPr>
        <w:t>valid</w:t>
      </w:r>
      <w:r w:rsidR="00C552CF" w:rsidRPr="00135CB2">
        <w:rPr>
          <w:rFonts w:asciiTheme="minorHAnsi" w:hAnsiTheme="minorHAnsi"/>
        </w:rPr>
        <w:t xml:space="preserve"> </w:t>
      </w:r>
      <w:r w:rsidRPr="00135CB2">
        <w:rPr>
          <w:rFonts w:eastAsia="Times New Roman" w:cstheme="minorHAnsi"/>
          <w:lang w:val="en-GB" w:eastAsia="en-GB"/>
        </w:rPr>
        <w:t>Billing</w:t>
      </w:r>
      <w:r w:rsidR="00C552CF" w:rsidRPr="00135CB2">
        <w:rPr>
          <w:rFonts w:asciiTheme="minorHAnsi" w:hAnsiTheme="minorHAnsi"/>
        </w:rPr>
        <w:t xml:space="preserve"> </w:t>
      </w:r>
      <w:r w:rsidRPr="00135CB2">
        <w:rPr>
          <w:rFonts w:asciiTheme="minorHAnsi" w:hAnsiTheme="minorHAnsi"/>
        </w:rPr>
        <w:t>Dispute</w:t>
      </w:r>
      <w:r w:rsidR="00C552CF" w:rsidRPr="00135CB2">
        <w:rPr>
          <w:rFonts w:asciiTheme="minorHAnsi" w:hAnsiTheme="minorHAnsi"/>
        </w:rPr>
        <w:t xml:space="preserve"> </w:t>
      </w:r>
      <w:r w:rsidRPr="00135CB2">
        <w:rPr>
          <w:rFonts w:asciiTheme="minorHAnsi" w:hAnsiTheme="minorHAnsi"/>
        </w:rPr>
        <w:t>Notice</w:t>
      </w:r>
      <w:r w:rsidR="00C552CF" w:rsidRPr="00135CB2">
        <w:rPr>
          <w:rFonts w:asciiTheme="minorHAnsi" w:hAnsiTheme="minorHAnsi"/>
        </w:rPr>
        <w:t xml:space="preserve"> </w:t>
      </w:r>
      <w:r w:rsidRPr="00135CB2">
        <w:rPr>
          <w:rFonts w:asciiTheme="minorHAnsi" w:hAnsiTheme="minorHAnsi"/>
        </w:rPr>
        <w:t>relating</w:t>
      </w:r>
      <w:r w:rsidR="00C552CF" w:rsidRPr="00135CB2">
        <w:rPr>
          <w:rFonts w:asciiTheme="minorHAnsi" w:hAnsiTheme="minorHAnsi"/>
        </w:rPr>
        <w:t xml:space="preserve"> </w:t>
      </w:r>
      <w:r w:rsidRPr="00135CB2">
        <w:rPr>
          <w:rFonts w:asciiTheme="minorHAnsi" w:hAnsiTheme="minorHAnsi"/>
        </w:rPr>
        <w:t>to</w:t>
      </w:r>
      <w:r w:rsidR="00C552CF" w:rsidRPr="00135CB2">
        <w:rPr>
          <w:rFonts w:asciiTheme="minorHAnsi" w:hAnsiTheme="minorHAnsi"/>
        </w:rPr>
        <w:t xml:space="preserve"> </w:t>
      </w:r>
      <w:r w:rsidRPr="00135CB2">
        <w:rPr>
          <w:rFonts w:asciiTheme="minorHAnsi" w:hAnsiTheme="minorHAnsi"/>
        </w:rPr>
        <w:t>such Disputed Amount at least five (5) Business Days prior to the due date recorded on the relevant invoice.</w:t>
      </w:r>
      <w:bookmarkEnd w:id="25"/>
    </w:p>
    <w:p w14:paraId="7030D46F" w14:textId="77777777" w:rsidR="006C211C" w:rsidRPr="00135CB2" w:rsidRDefault="002B4759" w:rsidP="00AA0E03">
      <w:pPr>
        <w:keepNext/>
        <w:keepLines/>
        <w:spacing w:before="200" w:after="0"/>
        <w:jc w:val="both"/>
        <w:outlineLvl w:val="1"/>
        <w:rPr>
          <w:rFonts w:asciiTheme="minorHAnsi" w:eastAsiaTheme="majorEastAsia" w:hAnsiTheme="minorHAnsi" w:cstheme="majorBidi"/>
          <w:sz w:val="24"/>
          <w:szCs w:val="24"/>
          <w:u w:val="single"/>
        </w:rPr>
      </w:pPr>
      <w:bookmarkStart w:id="26" w:name="_Toc410311027"/>
      <w:r w:rsidRPr="00135CB2">
        <w:rPr>
          <w:rFonts w:asciiTheme="minorHAnsi" w:eastAsiaTheme="majorEastAsia" w:hAnsiTheme="minorHAnsi" w:cstheme="majorBidi"/>
          <w:sz w:val="24"/>
          <w:szCs w:val="24"/>
          <w:u w:val="single"/>
        </w:rPr>
        <w:t>Initiating Billing Disputes</w:t>
      </w:r>
      <w:bookmarkEnd w:id="26"/>
      <w:r w:rsidRPr="00135CB2">
        <w:rPr>
          <w:rFonts w:asciiTheme="minorHAnsi" w:eastAsiaTheme="majorEastAsia" w:hAnsiTheme="minorHAnsi" w:cstheme="majorBidi"/>
          <w:sz w:val="24"/>
          <w:szCs w:val="24"/>
          <w:u w:val="single"/>
        </w:rPr>
        <w:t xml:space="preserve"> </w:t>
      </w:r>
    </w:p>
    <w:p w14:paraId="1C52A122" w14:textId="77777777" w:rsidR="002B4759" w:rsidRPr="00135CB2" w:rsidRDefault="002B4759" w:rsidP="002B4759">
      <w:pPr>
        <w:numPr>
          <w:ilvl w:val="0"/>
          <w:numId w:val="15"/>
        </w:numPr>
        <w:spacing w:before="120" w:after="0"/>
        <w:jc w:val="both"/>
        <w:rPr>
          <w:rFonts w:asciiTheme="minorHAnsi" w:hAnsiTheme="minorHAnsi"/>
        </w:rPr>
      </w:pPr>
      <w:r w:rsidRPr="00135CB2">
        <w:rPr>
          <w:rFonts w:asciiTheme="minorHAnsi" w:hAnsiTheme="minorHAnsi"/>
        </w:rPr>
        <w:t xml:space="preserve">A Billing </w:t>
      </w:r>
      <w:r w:rsidRPr="00135CB2">
        <w:rPr>
          <w:rFonts w:eastAsia="Times New Roman" w:cstheme="minorHAnsi"/>
          <w:lang w:val="en-GB" w:eastAsia="en-GB"/>
        </w:rPr>
        <w:t>Dispute</w:t>
      </w:r>
      <w:r w:rsidRPr="00135CB2">
        <w:rPr>
          <w:rFonts w:asciiTheme="minorHAnsi" w:hAnsiTheme="minorHAnsi"/>
        </w:rPr>
        <w:t xml:space="preserve"> Notice may be lodged in the manner set out herein until the passing of thirty (30) calendar days from the date of the relevant invoice.</w:t>
      </w:r>
    </w:p>
    <w:p w14:paraId="28FC641A" w14:textId="54A51A6C" w:rsidR="002B4759" w:rsidRPr="00135CB2" w:rsidRDefault="002B4759" w:rsidP="002B4759">
      <w:pPr>
        <w:numPr>
          <w:ilvl w:val="0"/>
          <w:numId w:val="15"/>
        </w:numPr>
        <w:spacing w:before="120" w:after="0"/>
        <w:jc w:val="both"/>
        <w:rPr>
          <w:lang w:val="en-GB"/>
        </w:rPr>
      </w:pPr>
      <w:bookmarkStart w:id="27" w:name="_Ref410308096"/>
      <w:r w:rsidRPr="00135CB2">
        <w:rPr>
          <w:lang w:val="en-GB"/>
        </w:rPr>
        <w:t xml:space="preserve">The Customer is required to </w:t>
      </w:r>
      <w:r w:rsidRPr="00135CB2">
        <w:rPr>
          <w:rFonts w:eastAsia="Times New Roman" w:cstheme="minorHAnsi"/>
          <w:lang w:val="en-GB" w:eastAsia="en-GB"/>
        </w:rPr>
        <w:t>direct</w:t>
      </w:r>
      <w:r w:rsidRPr="00135CB2">
        <w:rPr>
          <w:lang w:val="en-GB"/>
        </w:rPr>
        <w:t xml:space="preserve"> a formal Billing Dispute Notice to </w:t>
      </w:r>
      <w:hyperlink r:id="rId15" w:history="1">
        <w:r w:rsidR="00AD532F" w:rsidRPr="008C3E9B">
          <w:rPr>
            <w:rStyle w:val="Hyperlink"/>
            <w:lang w:val="en-GB"/>
          </w:rPr>
          <w:t>accounts@workonline.co.za</w:t>
        </w:r>
      </w:hyperlink>
      <w:bookmarkEnd w:id="27"/>
      <w:r w:rsidR="008B48C3">
        <w:rPr>
          <w:lang w:val="en-GB"/>
        </w:rPr>
        <w:t>.</w:t>
      </w:r>
    </w:p>
    <w:p w14:paraId="75990F9C" w14:textId="77777777" w:rsidR="006C211C" w:rsidRPr="00135CB2" w:rsidRDefault="006C211C" w:rsidP="002B4759">
      <w:pPr>
        <w:numPr>
          <w:ilvl w:val="0"/>
          <w:numId w:val="15"/>
        </w:numPr>
        <w:spacing w:before="120" w:after="0"/>
        <w:jc w:val="both"/>
      </w:pPr>
      <w:bookmarkStart w:id="28" w:name="_Ref410308008"/>
      <w:r w:rsidRPr="00135CB2">
        <w:t xml:space="preserve">The </w:t>
      </w:r>
      <w:r w:rsidRPr="00135CB2">
        <w:rPr>
          <w:rFonts w:eastAsia="Times New Roman" w:cstheme="minorHAnsi"/>
          <w:lang w:val="en-GB" w:eastAsia="en-GB"/>
        </w:rPr>
        <w:t>Billing</w:t>
      </w:r>
      <w:r w:rsidRPr="00135CB2">
        <w:t xml:space="preserve"> </w:t>
      </w:r>
      <w:r w:rsidRPr="00135CB2">
        <w:rPr>
          <w:rFonts w:asciiTheme="minorHAnsi" w:hAnsiTheme="minorHAnsi"/>
        </w:rPr>
        <w:t>Dispute</w:t>
      </w:r>
      <w:r w:rsidRPr="00135CB2">
        <w:t xml:space="preserve"> Notice </w:t>
      </w:r>
      <w:r w:rsidR="002B4759" w:rsidRPr="00135CB2">
        <w:t>is required to be accompanied by the following</w:t>
      </w:r>
      <w:r w:rsidRPr="00135CB2">
        <w:t>:</w:t>
      </w:r>
      <w:bookmarkEnd w:id="28"/>
      <w:r w:rsidRPr="00135CB2">
        <w:t xml:space="preserve"> </w:t>
      </w:r>
    </w:p>
    <w:p w14:paraId="0BF8CF88" w14:textId="77777777" w:rsidR="002B4759" w:rsidRPr="00135CB2" w:rsidRDefault="002B4759" w:rsidP="002B4759">
      <w:pPr>
        <w:numPr>
          <w:ilvl w:val="1"/>
          <w:numId w:val="15"/>
        </w:numPr>
        <w:spacing w:before="60" w:after="0"/>
        <w:ind w:left="851" w:hanging="494"/>
        <w:jc w:val="both"/>
        <w:rPr>
          <w:lang w:val="en-GB"/>
        </w:rPr>
      </w:pPr>
      <w:r w:rsidRPr="00135CB2">
        <w:rPr>
          <w:lang w:val="en-GB"/>
        </w:rPr>
        <w:t xml:space="preserve">The </w:t>
      </w:r>
      <w:r w:rsidRPr="00135CB2">
        <w:rPr>
          <w:rFonts w:eastAsia="Times New Roman" w:cs="Calibri"/>
          <w:lang w:val="en-GB" w:eastAsia="en-GB"/>
        </w:rPr>
        <w:t>Customer’s</w:t>
      </w:r>
      <w:r w:rsidRPr="00135CB2">
        <w:rPr>
          <w:lang w:val="en-GB"/>
        </w:rPr>
        <w:t xml:space="preserve"> full particulars and contact details;</w:t>
      </w:r>
    </w:p>
    <w:p w14:paraId="633E519F" w14:textId="77777777" w:rsidR="00DD3C68" w:rsidRPr="00135CB2" w:rsidRDefault="00DD3C68" w:rsidP="00DD3C68">
      <w:pPr>
        <w:numPr>
          <w:ilvl w:val="1"/>
          <w:numId w:val="15"/>
        </w:numPr>
        <w:spacing w:before="60" w:after="0"/>
        <w:ind w:left="851" w:hanging="494"/>
        <w:jc w:val="both"/>
        <w:rPr>
          <w:lang w:val="en-GB"/>
        </w:rPr>
      </w:pPr>
      <w:r w:rsidRPr="00135CB2">
        <w:rPr>
          <w:lang w:val="en-GB"/>
        </w:rPr>
        <w:t xml:space="preserve">The Customer’s relationship with </w:t>
      </w:r>
      <w:r w:rsidR="00135CB2" w:rsidRPr="00135CB2">
        <w:rPr>
          <w:lang w:val="en-GB"/>
        </w:rPr>
        <w:t>Workonline</w:t>
      </w:r>
      <w:r w:rsidRPr="00135CB2">
        <w:rPr>
          <w:lang w:val="en-GB"/>
        </w:rPr>
        <w:t>, together with any customer reference numbers or details which may be applicable;</w:t>
      </w:r>
    </w:p>
    <w:p w14:paraId="68CE29F5" w14:textId="77777777" w:rsidR="006C211C" w:rsidRPr="00135CB2" w:rsidRDefault="006C211C" w:rsidP="00DD3C68">
      <w:pPr>
        <w:numPr>
          <w:ilvl w:val="1"/>
          <w:numId w:val="15"/>
        </w:numPr>
        <w:spacing w:before="60" w:after="0"/>
        <w:ind w:left="851" w:hanging="494"/>
        <w:jc w:val="both"/>
        <w:rPr>
          <w:lang w:val="en-GB"/>
        </w:rPr>
      </w:pPr>
      <w:r w:rsidRPr="00135CB2">
        <w:rPr>
          <w:lang w:val="en-GB"/>
        </w:rPr>
        <w:t>Invoice number and date;</w:t>
      </w:r>
    </w:p>
    <w:p w14:paraId="482C9D1B" w14:textId="77777777" w:rsidR="006C211C" w:rsidRPr="00135CB2" w:rsidRDefault="006C211C" w:rsidP="00DD3C68">
      <w:pPr>
        <w:numPr>
          <w:ilvl w:val="1"/>
          <w:numId w:val="15"/>
        </w:numPr>
        <w:spacing w:before="60" w:after="0"/>
        <w:ind w:left="851" w:hanging="494"/>
        <w:jc w:val="both"/>
        <w:rPr>
          <w:lang w:val="en-GB"/>
        </w:rPr>
      </w:pPr>
      <w:r w:rsidRPr="00135CB2">
        <w:rPr>
          <w:lang w:val="en-GB"/>
        </w:rPr>
        <w:t>The amount in dispute (“the Disputed Amount”);</w:t>
      </w:r>
    </w:p>
    <w:p w14:paraId="7293ED5F" w14:textId="77777777" w:rsidR="006C211C" w:rsidRPr="00135CB2" w:rsidRDefault="006C211C" w:rsidP="00DD3C68">
      <w:pPr>
        <w:numPr>
          <w:ilvl w:val="1"/>
          <w:numId w:val="15"/>
        </w:numPr>
        <w:spacing w:before="60" w:after="0"/>
        <w:ind w:left="851" w:hanging="494"/>
        <w:jc w:val="both"/>
        <w:rPr>
          <w:lang w:val="en-GB"/>
        </w:rPr>
      </w:pPr>
      <w:r w:rsidRPr="00135CB2">
        <w:rPr>
          <w:lang w:val="en-GB"/>
        </w:rPr>
        <w:t xml:space="preserve">The amount not in dispute (“the Undisputed Amount”); </w:t>
      </w:r>
    </w:p>
    <w:p w14:paraId="30064A2D" w14:textId="77777777" w:rsidR="00DD3C68" w:rsidRPr="00135CB2" w:rsidRDefault="00DD3C68" w:rsidP="00DD3C68">
      <w:pPr>
        <w:numPr>
          <w:ilvl w:val="1"/>
          <w:numId w:val="15"/>
        </w:numPr>
        <w:spacing w:before="60" w:after="0"/>
        <w:ind w:left="851" w:hanging="494"/>
        <w:jc w:val="both"/>
        <w:rPr>
          <w:lang w:val="en-GB"/>
        </w:rPr>
      </w:pPr>
      <w:r w:rsidRPr="00135CB2">
        <w:rPr>
          <w:lang w:val="en-GB"/>
        </w:rPr>
        <w:t xml:space="preserve">A </w:t>
      </w:r>
      <w:r w:rsidRPr="00135CB2">
        <w:rPr>
          <w:rFonts w:eastAsia="Times New Roman" w:cs="Calibri"/>
          <w:lang w:val="en-GB" w:eastAsia="en-GB"/>
        </w:rPr>
        <w:t>statement</w:t>
      </w:r>
      <w:r w:rsidRPr="00135CB2">
        <w:rPr>
          <w:lang w:val="en-GB"/>
        </w:rPr>
        <w:t xml:space="preserve"> of the reasons for the Billing Dispute, with enough detail to allow </w:t>
      </w:r>
      <w:r w:rsidR="00135CB2" w:rsidRPr="00135CB2">
        <w:rPr>
          <w:lang w:val="en-GB"/>
        </w:rPr>
        <w:t>Workonline</w:t>
      </w:r>
      <w:r w:rsidRPr="00135CB2">
        <w:rPr>
          <w:lang w:val="en-GB"/>
        </w:rPr>
        <w:t xml:space="preserve"> to assess these; and</w:t>
      </w:r>
    </w:p>
    <w:p w14:paraId="7C587324" w14:textId="77777777" w:rsidR="006C211C" w:rsidRPr="00135CB2" w:rsidRDefault="006C211C" w:rsidP="00DD3C68">
      <w:pPr>
        <w:numPr>
          <w:ilvl w:val="1"/>
          <w:numId w:val="15"/>
        </w:numPr>
        <w:spacing w:before="60" w:after="0"/>
        <w:ind w:left="851" w:hanging="494"/>
        <w:jc w:val="both"/>
        <w:rPr>
          <w:lang w:val="en-GB"/>
        </w:rPr>
      </w:pPr>
      <w:r w:rsidRPr="00135CB2">
        <w:rPr>
          <w:lang w:val="en-GB"/>
        </w:rPr>
        <w:t xml:space="preserve">Any relevant evidence or documentation the Customer wishes to submit in support of the </w:t>
      </w:r>
      <w:r w:rsidR="00DD3C68" w:rsidRPr="00135CB2">
        <w:rPr>
          <w:lang w:val="en-GB"/>
        </w:rPr>
        <w:t>Billing Dispute</w:t>
      </w:r>
      <w:r w:rsidRPr="00135CB2">
        <w:rPr>
          <w:lang w:val="en-GB"/>
        </w:rPr>
        <w:t>.</w:t>
      </w:r>
    </w:p>
    <w:p w14:paraId="68462144" w14:textId="77777777" w:rsidR="000437F5" w:rsidRPr="00135CB2" w:rsidRDefault="00C552CF" w:rsidP="00DD3C68">
      <w:pPr>
        <w:keepNext/>
        <w:keepLines/>
        <w:spacing w:before="240" w:after="0"/>
        <w:jc w:val="both"/>
        <w:outlineLvl w:val="1"/>
        <w:rPr>
          <w:rFonts w:asciiTheme="minorHAnsi" w:eastAsiaTheme="majorEastAsia" w:hAnsiTheme="minorHAnsi" w:cstheme="majorBidi"/>
          <w:sz w:val="24"/>
          <w:szCs w:val="24"/>
          <w:u w:val="single"/>
        </w:rPr>
      </w:pPr>
      <w:bookmarkStart w:id="29" w:name="_Toc410311028"/>
      <w:r w:rsidRPr="00135CB2">
        <w:rPr>
          <w:rFonts w:asciiTheme="minorHAnsi" w:eastAsiaTheme="majorEastAsia" w:hAnsiTheme="minorHAnsi" w:cstheme="majorBidi"/>
          <w:sz w:val="24"/>
          <w:szCs w:val="24"/>
          <w:u w:val="single"/>
        </w:rPr>
        <w:t>Response to Billing Dispute Notice</w:t>
      </w:r>
      <w:bookmarkEnd w:id="29"/>
    </w:p>
    <w:p w14:paraId="65770AD6" w14:textId="77777777" w:rsidR="00C552CF" w:rsidRPr="00135CB2" w:rsidRDefault="00C552CF" w:rsidP="002B4759">
      <w:pPr>
        <w:numPr>
          <w:ilvl w:val="0"/>
          <w:numId w:val="15"/>
        </w:numPr>
        <w:spacing w:before="120" w:after="0"/>
        <w:jc w:val="both"/>
        <w:rPr>
          <w:rFonts w:asciiTheme="minorHAnsi" w:hAnsiTheme="minorHAnsi"/>
        </w:rPr>
      </w:pPr>
      <w:r w:rsidRPr="00135CB2">
        <w:rPr>
          <w:rFonts w:asciiTheme="minorHAnsi" w:hAnsiTheme="minorHAnsi"/>
        </w:rPr>
        <w:t>In terms of the ICASA Code of Conduct Regulations,</w:t>
      </w:r>
      <w:r w:rsidR="003A183B" w:rsidRPr="00135CB2">
        <w:rPr>
          <w:rFonts w:asciiTheme="minorHAnsi" w:hAnsiTheme="minorHAnsi"/>
        </w:rPr>
        <w:t xml:space="preserve"> </w:t>
      </w:r>
      <w:r w:rsidR="00135CB2" w:rsidRPr="00135CB2">
        <w:rPr>
          <w:rFonts w:asciiTheme="minorHAnsi" w:hAnsiTheme="minorHAnsi"/>
        </w:rPr>
        <w:t>Workonline</w:t>
      </w:r>
      <w:r w:rsidR="003A183B" w:rsidRPr="00135CB2">
        <w:rPr>
          <w:rFonts w:asciiTheme="minorHAnsi" w:hAnsiTheme="minorHAnsi"/>
        </w:rPr>
        <w:t xml:space="preserve"> </w:t>
      </w:r>
      <w:r w:rsidRPr="00135CB2">
        <w:rPr>
          <w:rFonts w:asciiTheme="minorHAnsi" w:hAnsiTheme="minorHAnsi"/>
        </w:rPr>
        <w:t xml:space="preserve">will acknowledge receipt of the </w:t>
      </w:r>
      <w:r w:rsidR="00DD3C68" w:rsidRPr="00135CB2">
        <w:rPr>
          <w:rFonts w:asciiTheme="minorHAnsi" w:hAnsiTheme="minorHAnsi"/>
        </w:rPr>
        <w:t>Billing Dispute Notice</w:t>
      </w:r>
      <w:r w:rsidRPr="00135CB2">
        <w:rPr>
          <w:rFonts w:asciiTheme="minorHAnsi" w:hAnsiTheme="minorHAnsi"/>
        </w:rPr>
        <w:t xml:space="preserve"> within three (3) Business Days</w:t>
      </w:r>
      <w:r w:rsidR="00DD3C68" w:rsidRPr="00135CB2">
        <w:rPr>
          <w:rFonts w:asciiTheme="minorHAnsi" w:hAnsiTheme="minorHAnsi"/>
        </w:rPr>
        <w:t xml:space="preserve"> and allocate a reference number</w:t>
      </w:r>
      <w:r w:rsidRPr="00135CB2">
        <w:rPr>
          <w:rFonts w:asciiTheme="minorHAnsi" w:hAnsiTheme="minorHAnsi"/>
        </w:rPr>
        <w:t>.</w:t>
      </w:r>
      <w:r w:rsidR="001656D9" w:rsidRPr="00135CB2">
        <w:rPr>
          <w:rFonts w:asciiTheme="minorHAnsi" w:hAnsiTheme="minorHAnsi"/>
        </w:rPr>
        <w:t xml:space="preserve"> </w:t>
      </w:r>
    </w:p>
    <w:p w14:paraId="22E7AB7B" w14:textId="77777777" w:rsidR="001656D9" w:rsidRPr="00135CB2" w:rsidRDefault="00135CB2" w:rsidP="002B4759">
      <w:pPr>
        <w:numPr>
          <w:ilvl w:val="0"/>
          <w:numId w:val="15"/>
        </w:numPr>
        <w:spacing w:before="120" w:after="0"/>
        <w:jc w:val="both"/>
        <w:rPr>
          <w:rFonts w:asciiTheme="minorHAnsi" w:hAnsiTheme="minorHAnsi"/>
        </w:rPr>
      </w:pPr>
      <w:r w:rsidRPr="00135CB2">
        <w:rPr>
          <w:rFonts w:asciiTheme="minorHAnsi" w:hAnsiTheme="minorHAnsi"/>
        </w:rPr>
        <w:t>Workonline</w:t>
      </w:r>
      <w:r w:rsidR="001656D9" w:rsidRPr="00135CB2">
        <w:rPr>
          <w:rFonts w:asciiTheme="minorHAnsi" w:hAnsiTheme="minorHAnsi"/>
        </w:rPr>
        <w:t xml:space="preserve"> shall provide a formal response with its determination to the Billing Dispute Notice within fourteen (14) Business Days following receipt of the Billing Dispute Notice. </w:t>
      </w:r>
    </w:p>
    <w:p w14:paraId="2CAA4B34" w14:textId="77777777" w:rsidR="008E1048" w:rsidRPr="00135CB2" w:rsidRDefault="00135CB2" w:rsidP="008E1048">
      <w:pPr>
        <w:numPr>
          <w:ilvl w:val="0"/>
          <w:numId w:val="15"/>
        </w:numPr>
        <w:spacing w:before="120" w:after="0"/>
        <w:jc w:val="both"/>
        <w:rPr>
          <w:rFonts w:asciiTheme="minorHAnsi" w:hAnsiTheme="minorHAnsi"/>
        </w:rPr>
      </w:pPr>
      <w:r w:rsidRPr="00135CB2">
        <w:rPr>
          <w:rFonts w:asciiTheme="minorHAnsi" w:hAnsiTheme="minorHAnsi"/>
        </w:rPr>
        <w:t>Workonline</w:t>
      </w:r>
      <w:r w:rsidR="008E1048" w:rsidRPr="00135CB2">
        <w:rPr>
          <w:rFonts w:asciiTheme="minorHAnsi" w:hAnsiTheme="minorHAnsi"/>
        </w:rPr>
        <w:t xml:space="preserve"> may request additional information or documentation from the Customer lodging the Billing Dispute Notice, which information or documentation is reasonably required to assist </w:t>
      </w:r>
      <w:r w:rsidRPr="00135CB2">
        <w:rPr>
          <w:rFonts w:asciiTheme="minorHAnsi" w:hAnsiTheme="minorHAnsi"/>
        </w:rPr>
        <w:t>Workonline</w:t>
      </w:r>
      <w:r w:rsidR="008E1048" w:rsidRPr="00135CB2">
        <w:rPr>
          <w:rFonts w:asciiTheme="minorHAnsi" w:hAnsiTheme="minorHAnsi"/>
        </w:rPr>
        <w:t xml:space="preserve"> in making a determination in the matter. The Customer shall provide such information or documentation as soon as possible, and the running of the fourteen (14) Business Day period will be suspended until such time as the requested information or documentation has been received by </w:t>
      </w:r>
      <w:r w:rsidRPr="00135CB2">
        <w:rPr>
          <w:rFonts w:asciiTheme="minorHAnsi" w:hAnsiTheme="minorHAnsi"/>
        </w:rPr>
        <w:t>Workonline</w:t>
      </w:r>
      <w:r w:rsidR="008E1048" w:rsidRPr="00135CB2">
        <w:rPr>
          <w:rFonts w:asciiTheme="minorHAnsi" w:hAnsiTheme="minorHAnsi"/>
        </w:rPr>
        <w:t>.</w:t>
      </w:r>
    </w:p>
    <w:p w14:paraId="1C13C23D" w14:textId="77777777" w:rsidR="00C552CF" w:rsidRPr="00135CB2" w:rsidRDefault="00135CB2" w:rsidP="002B4759">
      <w:pPr>
        <w:numPr>
          <w:ilvl w:val="0"/>
          <w:numId w:val="15"/>
        </w:numPr>
        <w:spacing w:before="120" w:after="0"/>
        <w:jc w:val="both"/>
        <w:rPr>
          <w:rFonts w:asciiTheme="minorHAnsi" w:hAnsiTheme="minorHAnsi"/>
        </w:rPr>
      </w:pPr>
      <w:bookmarkStart w:id="30" w:name="_Ref410310270"/>
      <w:proofErr w:type="spellStart"/>
      <w:r w:rsidRPr="00135CB2">
        <w:rPr>
          <w:rFonts w:asciiTheme="minorHAnsi" w:hAnsiTheme="minorHAnsi"/>
        </w:rPr>
        <w:t>Workonline</w:t>
      </w:r>
      <w:r w:rsidR="001656D9" w:rsidRPr="00135CB2">
        <w:rPr>
          <w:rFonts w:asciiTheme="minorHAnsi" w:hAnsiTheme="minorHAnsi"/>
        </w:rPr>
        <w:t>’s</w:t>
      </w:r>
      <w:proofErr w:type="spellEnd"/>
      <w:r w:rsidR="001656D9" w:rsidRPr="00135CB2">
        <w:rPr>
          <w:rFonts w:asciiTheme="minorHAnsi" w:hAnsiTheme="minorHAnsi"/>
        </w:rPr>
        <w:t xml:space="preserve"> will assess the Billing Dispute, and send to the Customer its response (and reasons for such determination), which </w:t>
      </w:r>
      <w:r w:rsidR="00C552CF" w:rsidRPr="00135CB2">
        <w:rPr>
          <w:rFonts w:asciiTheme="minorHAnsi" w:hAnsiTheme="minorHAnsi"/>
        </w:rPr>
        <w:t>shall take one of the following forms:</w:t>
      </w:r>
      <w:bookmarkEnd w:id="30"/>
    </w:p>
    <w:p w14:paraId="3D0F686A" w14:textId="77777777" w:rsidR="001656D9" w:rsidRPr="00135CB2" w:rsidRDefault="001656D9" w:rsidP="001656D9">
      <w:pPr>
        <w:numPr>
          <w:ilvl w:val="1"/>
          <w:numId w:val="15"/>
        </w:numPr>
        <w:spacing w:before="60" w:after="0"/>
        <w:ind w:left="851" w:hanging="494"/>
        <w:jc w:val="both"/>
        <w:rPr>
          <w:rFonts w:asciiTheme="minorHAnsi" w:hAnsiTheme="minorHAnsi"/>
        </w:rPr>
      </w:pPr>
      <w:r w:rsidRPr="00135CB2">
        <w:rPr>
          <w:rFonts w:asciiTheme="minorHAnsi" w:hAnsiTheme="minorHAnsi"/>
        </w:rPr>
        <w:t xml:space="preserve">A confirmation that the Billing Dispute is valid, and a statement indicating such adjustments as may be necessary; </w:t>
      </w:r>
    </w:p>
    <w:p w14:paraId="13258493" w14:textId="77777777" w:rsidR="00C552CF" w:rsidRPr="00135CB2" w:rsidRDefault="00C552CF" w:rsidP="00DD3C68">
      <w:pPr>
        <w:numPr>
          <w:ilvl w:val="1"/>
          <w:numId w:val="15"/>
        </w:numPr>
        <w:spacing w:before="60" w:after="0"/>
        <w:ind w:left="851" w:hanging="494"/>
        <w:jc w:val="both"/>
        <w:rPr>
          <w:rFonts w:asciiTheme="minorHAnsi" w:hAnsiTheme="minorHAnsi"/>
        </w:rPr>
      </w:pPr>
      <w:r w:rsidRPr="00135CB2">
        <w:rPr>
          <w:rFonts w:asciiTheme="minorHAnsi" w:hAnsiTheme="minorHAnsi"/>
        </w:rPr>
        <w:t xml:space="preserve">A rejection of </w:t>
      </w:r>
      <w:r w:rsidRPr="00135CB2">
        <w:rPr>
          <w:lang w:val="en-GB"/>
        </w:rPr>
        <w:t>the</w:t>
      </w:r>
      <w:r w:rsidRPr="00135CB2">
        <w:rPr>
          <w:rFonts w:asciiTheme="minorHAnsi" w:hAnsiTheme="minorHAnsi"/>
        </w:rPr>
        <w:t xml:space="preserve"> Billing Dispute Notice on the basis that:</w:t>
      </w:r>
    </w:p>
    <w:p w14:paraId="215BBB9E" w14:textId="77777777" w:rsidR="00C552CF" w:rsidRPr="00135CB2" w:rsidRDefault="00C552CF"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lastRenderedPageBreak/>
        <w:t>The Billing Dispute Notice was not received by</w:t>
      </w:r>
      <w:r w:rsidR="003A183B" w:rsidRPr="00135CB2">
        <w:rPr>
          <w:rFonts w:asciiTheme="minorHAnsi" w:hAnsiTheme="minorHAnsi" w:cs="Calibri"/>
          <w:sz w:val="22"/>
          <w:szCs w:val="22"/>
        </w:rPr>
        <w:t xml:space="preserve"> </w:t>
      </w:r>
      <w:r w:rsidR="00135CB2" w:rsidRPr="00135CB2">
        <w:rPr>
          <w:rFonts w:asciiTheme="minorHAnsi" w:hAnsiTheme="minorHAnsi" w:cs="Calibri"/>
          <w:sz w:val="22"/>
          <w:szCs w:val="22"/>
        </w:rPr>
        <w:t>Workonline</w:t>
      </w:r>
      <w:r w:rsidR="003A183B" w:rsidRPr="00135CB2">
        <w:rPr>
          <w:rFonts w:asciiTheme="minorHAnsi" w:hAnsiTheme="minorHAnsi" w:cs="Calibri"/>
          <w:sz w:val="22"/>
          <w:szCs w:val="22"/>
        </w:rPr>
        <w:t xml:space="preserve"> </w:t>
      </w:r>
      <w:r w:rsidRPr="00135CB2">
        <w:rPr>
          <w:rFonts w:asciiTheme="minorHAnsi" w:hAnsiTheme="minorHAnsi" w:cs="Calibri"/>
          <w:sz w:val="22"/>
          <w:szCs w:val="22"/>
        </w:rPr>
        <w:t>within thirty (30) calendar days of t</w:t>
      </w:r>
      <w:r w:rsidR="00DD3C68" w:rsidRPr="00135CB2">
        <w:rPr>
          <w:rFonts w:asciiTheme="minorHAnsi" w:hAnsiTheme="minorHAnsi" w:cs="Calibri"/>
          <w:sz w:val="22"/>
          <w:szCs w:val="22"/>
        </w:rPr>
        <w:t xml:space="preserve">he date of the relevant invoice, as required in clause </w:t>
      </w:r>
      <w:r w:rsidR="00DD3C68" w:rsidRPr="00135CB2">
        <w:rPr>
          <w:rFonts w:asciiTheme="minorHAnsi" w:hAnsiTheme="minorHAnsi" w:cs="Calibri"/>
          <w:sz w:val="22"/>
          <w:szCs w:val="22"/>
        </w:rPr>
        <w:fldChar w:fldCharType="begin"/>
      </w:r>
      <w:r w:rsidR="00DD3C68" w:rsidRPr="00135CB2">
        <w:rPr>
          <w:rFonts w:asciiTheme="minorHAnsi" w:hAnsiTheme="minorHAnsi" w:cs="Calibri"/>
          <w:sz w:val="22"/>
          <w:szCs w:val="22"/>
        </w:rPr>
        <w:instrText xml:space="preserve"> REF _Ref410307294 \r \h </w:instrText>
      </w:r>
      <w:r w:rsidR="00135CB2">
        <w:rPr>
          <w:rFonts w:asciiTheme="minorHAnsi" w:hAnsiTheme="minorHAnsi" w:cs="Calibri"/>
          <w:sz w:val="22"/>
          <w:szCs w:val="22"/>
        </w:rPr>
        <w:instrText xml:space="preserve"> \* MERGEFORMAT </w:instrText>
      </w:r>
      <w:r w:rsidR="00DD3C68" w:rsidRPr="00135CB2">
        <w:rPr>
          <w:rFonts w:asciiTheme="minorHAnsi" w:hAnsiTheme="minorHAnsi" w:cs="Calibri"/>
          <w:sz w:val="22"/>
          <w:szCs w:val="22"/>
        </w:rPr>
      </w:r>
      <w:r w:rsidR="00DD3C68" w:rsidRPr="00135CB2">
        <w:rPr>
          <w:rFonts w:asciiTheme="minorHAnsi" w:hAnsiTheme="minorHAnsi" w:cs="Calibri"/>
          <w:sz w:val="22"/>
          <w:szCs w:val="22"/>
        </w:rPr>
        <w:fldChar w:fldCharType="separate"/>
      </w:r>
      <w:r w:rsidR="003C42C4" w:rsidRPr="00135CB2">
        <w:rPr>
          <w:rFonts w:asciiTheme="minorHAnsi" w:hAnsiTheme="minorHAnsi" w:cs="Calibri"/>
          <w:sz w:val="22"/>
          <w:szCs w:val="22"/>
        </w:rPr>
        <w:t>17</w:t>
      </w:r>
      <w:r w:rsidR="00DD3C68" w:rsidRPr="00135CB2">
        <w:rPr>
          <w:rFonts w:asciiTheme="minorHAnsi" w:hAnsiTheme="minorHAnsi" w:cs="Calibri"/>
          <w:sz w:val="22"/>
          <w:szCs w:val="22"/>
        </w:rPr>
        <w:fldChar w:fldCharType="end"/>
      </w:r>
      <w:r w:rsidR="00DD3C68" w:rsidRPr="00135CB2">
        <w:rPr>
          <w:rFonts w:asciiTheme="minorHAnsi" w:hAnsiTheme="minorHAnsi" w:cs="Calibri"/>
          <w:sz w:val="22"/>
          <w:szCs w:val="22"/>
        </w:rPr>
        <w:t>;</w:t>
      </w:r>
    </w:p>
    <w:p w14:paraId="5739696C" w14:textId="77777777" w:rsidR="00C552CF" w:rsidRPr="00135CB2" w:rsidRDefault="00C552CF"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 xml:space="preserve">The Billing Dispute Notice does not contain all of the information </w:t>
      </w:r>
      <w:r w:rsidR="00DD3C68" w:rsidRPr="00135CB2">
        <w:rPr>
          <w:rFonts w:asciiTheme="minorHAnsi" w:hAnsiTheme="minorHAnsi" w:cs="Calibri"/>
          <w:sz w:val="22"/>
          <w:szCs w:val="22"/>
        </w:rPr>
        <w:t>required, as set out in</w:t>
      </w:r>
      <w:r w:rsidRPr="00135CB2">
        <w:rPr>
          <w:rFonts w:asciiTheme="minorHAnsi" w:hAnsiTheme="minorHAnsi" w:cs="Calibri"/>
          <w:sz w:val="22"/>
          <w:szCs w:val="22"/>
        </w:rPr>
        <w:t xml:space="preserve"> clause </w:t>
      </w:r>
      <w:r w:rsidR="00DD3C68" w:rsidRPr="00135CB2">
        <w:rPr>
          <w:rFonts w:asciiTheme="minorHAnsi" w:hAnsiTheme="minorHAnsi" w:cs="Calibri"/>
          <w:sz w:val="22"/>
          <w:szCs w:val="22"/>
        </w:rPr>
        <w:fldChar w:fldCharType="begin"/>
      </w:r>
      <w:r w:rsidR="00DD3C68" w:rsidRPr="00135CB2">
        <w:rPr>
          <w:rFonts w:asciiTheme="minorHAnsi" w:hAnsiTheme="minorHAnsi" w:cs="Calibri"/>
          <w:sz w:val="22"/>
          <w:szCs w:val="22"/>
        </w:rPr>
        <w:instrText xml:space="preserve"> REF _Ref410308008 \r \h </w:instrText>
      </w:r>
      <w:r w:rsidR="00135CB2">
        <w:rPr>
          <w:rFonts w:asciiTheme="minorHAnsi" w:hAnsiTheme="minorHAnsi" w:cs="Calibri"/>
          <w:sz w:val="22"/>
          <w:szCs w:val="22"/>
        </w:rPr>
        <w:instrText xml:space="preserve"> \* MERGEFORMAT </w:instrText>
      </w:r>
      <w:r w:rsidR="00DD3C68" w:rsidRPr="00135CB2">
        <w:rPr>
          <w:rFonts w:asciiTheme="minorHAnsi" w:hAnsiTheme="minorHAnsi" w:cs="Calibri"/>
          <w:sz w:val="22"/>
          <w:szCs w:val="22"/>
        </w:rPr>
      </w:r>
      <w:r w:rsidR="00DD3C68" w:rsidRPr="00135CB2">
        <w:rPr>
          <w:rFonts w:asciiTheme="minorHAnsi" w:hAnsiTheme="minorHAnsi" w:cs="Calibri"/>
          <w:sz w:val="22"/>
          <w:szCs w:val="22"/>
        </w:rPr>
        <w:fldChar w:fldCharType="separate"/>
      </w:r>
      <w:r w:rsidR="003C42C4" w:rsidRPr="00135CB2">
        <w:rPr>
          <w:rFonts w:asciiTheme="minorHAnsi" w:hAnsiTheme="minorHAnsi" w:cs="Calibri"/>
          <w:sz w:val="22"/>
          <w:szCs w:val="22"/>
        </w:rPr>
        <w:t>20</w:t>
      </w:r>
      <w:r w:rsidR="00DD3C68" w:rsidRPr="00135CB2">
        <w:rPr>
          <w:rFonts w:asciiTheme="minorHAnsi" w:hAnsiTheme="minorHAnsi" w:cs="Calibri"/>
          <w:sz w:val="22"/>
          <w:szCs w:val="22"/>
        </w:rPr>
        <w:fldChar w:fldCharType="end"/>
      </w:r>
      <w:r w:rsidR="00DD3C68" w:rsidRPr="00135CB2">
        <w:rPr>
          <w:rFonts w:asciiTheme="minorHAnsi" w:hAnsiTheme="minorHAnsi" w:cs="Calibri"/>
          <w:sz w:val="22"/>
          <w:szCs w:val="22"/>
        </w:rPr>
        <w:t xml:space="preserve">, </w:t>
      </w:r>
      <w:r w:rsidRPr="00135CB2">
        <w:rPr>
          <w:rFonts w:asciiTheme="minorHAnsi" w:hAnsiTheme="minorHAnsi" w:cs="Calibri"/>
          <w:sz w:val="22"/>
          <w:szCs w:val="22"/>
        </w:rPr>
        <w:t>or was not submitted in</w:t>
      </w:r>
      <w:r w:rsidR="00DD3C68" w:rsidRPr="00135CB2">
        <w:rPr>
          <w:rFonts w:asciiTheme="minorHAnsi" w:hAnsiTheme="minorHAnsi" w:cs="Calibri"/>
          <w:sz w:val="22"/>
          <w:szCs w:val="22"/>
        </w:rPr>
        <w:t xml:space="preserve"> the required manner, as set out in </w:t>
      </w:r>
      <w:r w:rsidRPr="00135CB2">
        <w:rPr>
          <w:rFonts w:asciiTheme="minorHAnsi" w:hAnsiTheme="minorHAnsi" w:cs="Calibri"/>
          <w:sz w:val="22"/>
          <w:szCs w:val="22"/>
        </w:rPr>
        <w:t xml:space="preserve">clause </w:t>
      </w:r>
      <w:r w:rsidR="00DD3C68" w:rsidRPr="00135CB2">
        <w:rPr>
          <w:rFonts w:asciiTheme="minorHAnsi" w:hAnsiTheme="minorHAnsi" w:cs="Calibri"/>
          <w:sz w:val="22"/>
          <w:szCs w:val="22"/>
        </w:rPr>
        <w:fldChar w:fldCharType="begin"/>
      </w:r>
      <w:r w:rsidR="00DD3C68" w:rsidRPr="00135CB2">
        <w:rPr>
          <w:rFonts w:asciiTheme="minorHAnsi" w:hAnsiTheme="minorHAnsi" w:cs="Calibri"/>
          <w:sz w:val="22"/>
          <w:szCs w:val="22"/>
        </w:rPr>
        <w:instrText xml:space="preserve"> REF _Ref410308096 \r \h </w:instrText>
      </w:r>
      <w:r w:rsidR="00135CB2">
        <w:rPr>
          <w:rFonts w:asciiTheme="minorHAnsi" w:hAnsiTheme="minorHAnsi" w:cs="Calibri"/>
          <w:sz w:val="22"/>
          <w:szCs w:val="22"/>
        </w:rPr>
        <w:instrText xml:space="preserve"> \* MERGEFORMAT </w:instrText>
      </w:r>
      <w:r w:rsidR="00DD3C68" w:rsidRPr="00135CB2">
        <w:rPr>
          <w:rFonts w:asciiTheme="minorHAnsi" w:hAnsiTheme="minorHAnsi" w:cs="Calibri"/>
          <w:sz w:val="22"/>
          <w:szCs w:val="22"/>
        </w:rPr>
      </w:r>
      <w:r w:rsidR="00DD3C68" w:rsidRPr="00135CB2">
        <w:rPr>
          <w:rFonts w:asciiTheme="minorHAnsi" w:hAnsiTheme="minorHAnsi" w:cs="Calibri"/>
          <w:sz w:val="22"/>
          <w:szCs w:val="22"/>
        </w:rPr>
        <w:fldChar w:fldCharType="separate"/>
      </w:r>
      <w:r w:rsidR="003C42C4" w:rsidRPr="00135CB2">
        <w:rPr>
          <w:rFonts w:asciiTheme="minorHAnsi" w:hAnsiTheme="minorHAnsi" w:cs="Calibri"/>
          <w:sz w:val="22"/>
          <w:szCs w:val="22"/>
        </w:rPr>
        <w:t>19</w:t>
      </w:r>
      <w:r w:rsidR="00DD3C68" w:rsidRPr="00135CB2">
        <w:rPr>
          <w:rFonts w:asciiTheme="minorHAnsi" w:hAnsiTheme="minorHAnsi" w:cs="Calibri"/>
          <w:sz w:val="22"/>
          <w:szCs w:val="22"/>
        </w:rPr>
        <w:fldChar w:fldCharType="end"/>
      </w:r>
      <w:r w:rsidRPr="00135CB2">
        <w:rPr>
          <w:rFonts w:asciiTheme="minorHAnsi" w:hAnsiTheme="minorHAnsi" w:cs="Calibri"/>
          <w:sz w:val="22"/>
          <w:szCs w:val="22"/>
        </w:rPr>
        <w:t>;</w:t>
      </w:r>
    </w:p>
    <w:p w14:paraId="508E49F2" w14:textId="77777777" w:rsidR="008E1048" w:rsidRPr="00135CB2" w:rsidRDefault="00C552CF"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Th</w:t>
      </w:r>
      <w:r w:rsidR="008E1048" w:rsidRPr="00135CB2">
        <w:rPr>
          <w:rFonts w:asciiTheme="minorHAnsi" w:hAnsiTheme="minorHAnsi" w:cs="Calibri"/>
          <w:sz w:val="22"/>
          <w:szCs w:val="22"/>
        </w:rPr>
        <w:t xml:space="preserve">e Customer has not made payment of any Undisputed Amounts, and does not have the right to withhold payment of any Disputed Amounts in accordance with clause </w:t>
      </w:r>
      <w:r w:rsidR="008E1048" w:rsidRPr="00135CB2">
        <w:rPr>
          <w:rFonts w:asciiTheme="minorHAnsi" w:hAnsiTheme="minorHAnsi" w:cs="Calibri"/>
          <w:sz w:val="22"/>
          <w:szCs w:val="22"/>
        </w:rPr>
        <w:fldChar w:fldCharType="begin"/>
      </w:r>
      <w:r w:rsidR="008E1048" w:rsidRPr="00135CB2">
        <w:rPr>
          <w:rFonts w:asciiTheme="minorHAnsi" w:hAnsiTheme="minorHAnsi" w:cs="Calibri"/>
          <w:sz w:val="22"/>
          <w:szCs w:val="22"/>
        </w:rPr>
        <w:instrText xml:space="preserve"> REF _Ref410307294 \r \h </w:instrText>
      </w:r>
      <w:r w:rsidR="00135CB2">
        <w:rPr>
          <w:rFonts w:asciiTheme="minorHAnsi" w:hAnsiTheme="minorHAnsi" w:cs="Calibri"/>
          <w:sz w:val="22"/>
          <w:szCs w:val="22"/>
        </w:rPr>
        <w:instrText xml:space="preserve"> \* MERGEFORMAT </w:instrText>
      </w:r>
      <w:r w:rsidR="008E1048" w:rsidRPr="00135CB2">
        <w:rPr>
          <w:rFonts w:asciiTheme="minorHAnsi" w:hAnsiTheme="minorHAnsi" w:cs="Calibri"/>
          <w:sz w:val="22"/>
          <w:szCs w:val="22"/>
        </w:rPr>
      </w:r>
      <w:r w:rsidR="008E1048" w:rsidRPr="00135CB2">
        <w:rPr>
          <w:rFonts w:asciiTheme="minorHAnsi" w:hAnsiTheme="minorHAnsi" w:cs="Calibri"/>
          <w:sz w:val="22"/>
          <w:szCs w:val="22"/>
        </w:rPr>
        <w:fldChar w:fldCharType="separate"/>
      </w:r>
      <w:r w:rsidR="003C42C4" w:rsidRPr="00135CB2">
        <w:rPr>
          <w:rFonts w:asciiTheme="minorHAnsi" w:hAnsiTheme="minorHAnsi" w:cs="Calibri"/>
          <w:sz w:val="22"/>
          <w:szCs w:val="22"/>
        </w:rPr>
        <w:t>17</w:t>
      </w:r>
      <w:r w:rsidR="008E1048" w:rsidRPr="00135CB2">
        <w:rPr>
          <w:rFonts w:asciiTheme="minorHAnsi" w:hAnsiTheme="minorHAnsi" w:cs="Calibri"/>
          <w:sz w:val="22"/>
          <w:szCs w:val="22"/>
        </w:rPr>
        <w:fldChar w:fldCharType="end"/>
      </w:r>
      <w:r w:rsidR="008E1048" w:rsidRPr="00135CB2">
        <w:rPr>
          <w:rFonts w:asciiTheme="minorHAnsi" w:hAnsiTheme="minorHAnsi" w:cs="Calibri"/>
          <w:sz w:val="22"/>
          <w:szCs w:val="22"/>
        </w:rPr>
        <w:t>.</w:t>
      </w:r>
    </w:p>
    <w:p w14:paraId="7DB7B076" w14:textId="77777777" w:rsidR="00C552CF" w:rsidRPr="00135CB2" w:rsidRDefault="00135CB2"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Workonline</w:t>
      </w:r>
      <w:r w:rsidR="003A183B" w:rsidRPr="00135CB2">
        <w:rPr>
          <w:rFonts w:asciiTheme="minorHAnsi" w:hAnsiTheme="minorHAnsi" w:cs="Calibri"/>
          <w:sz w:val="22"/>
          <w:szCs w:val="22"/>
        </w:rPr>
        <w:t xml:space="preserve"> </w:t>
      </w:r>
      <w:r w:rsidR="00C552CF" w:rsidRPr="00135CB2">
        <w:rPr>
          <w:rFonts w:asciiTheme="minorHAnsi" w:hAnsiTheme="minorHAnsi" w:cs="Calibri"/>
          <w:sz w:val="22"/>
          <w:szCs w:val="22"/>
        </w:rPr>
        <w:t xml:space="preserve">has confirmation from the Customer that the </w:t>
      </w:r>
      <w:r w:rsidR="008E1048" w:rsidRPr="00135CB2">
        <w:rPr>
          <w:rFonts w:asciiTheme="minorHAnsi" w:hAnsiTheme="minorHAnsi" w:cs="Calibri"/>
          <w:sz w:val="22"/>
          <w:szCs w:val="22"/>
        </w:rPr>
        <w:t>Billing Dispute</w:t>
      </w:r>
      <w:r w:rsidR="00C552CF" w:rsidRPr="00135CB2">
        <w:rPr>
          <w:rFonts w:asciiTheme="minorHAnsi" w:hAnsiTheme="minorHAnsi" w:cs="Calibri"/>
          <w:sz w:val="22"/>
          <w:szCs w:val="22"/>
        </w:rPr>
        <w:t xml:space="preserve"> which is the subject of the Billing Dispute Notice has been resolved;</w:t>
      </w:r>
    </w:p>
    <w:p w14:paraId="0AF9A01F" w14:textId="77777777" w:rsidR="00C552CF" w:rsidRPr="00135CB2" w:rsidRDefault="00C552CF"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 xml:space="preserve">The Customer is disputing </w:t>
      </w:r>
      <w:r w:rsidR="008E1048" w:rsidRPr="00135CB2">
        <w:rPr>
          <w:rFonts w:asciiTheme="minorHAnsi" w:hAnsiTheme="minorHAnsi" w:cs="Calibri"/>
          <w:sz w:val="22"/>
          <w:szCs w:val="22"/>
        </w:rPr>
        <w:t>any</w:t>
      </w:r>
      <w:r w:rsidRPr="00135CB2">
        <w:rPr>
          <w:rFonts w:asciiTheme="minorHAnsi" w:hAnsiTheme="minorHAnsi" w:cs="Calibri"/>
          <w:sz w:val="22"/>
          <w:szCs w:val="22"/>
        </w:rPr>
        <w:t xml:space="preserve"> charges on the basis </w:t>
      </w:r>
      <w:r w:rsidR="008E1048" w:rsidRPr="00135CB2">
        <w:rPr>
          <w:rFonts w:asciiTheme="minorHAnsi" w:hAnsiTheme="minorHAnsi" w:cs="Calibri"/>
          <w:sz w:val="22"/>
          <w:szCs w:val="22"/>
        </w:rPr>
        <w:t xml:space="preserve">of </w:t>
      </w:r>
      <w:r w:rsidR="008E1048" w:rsidRPr="00135CB2">
        <w:rPr>
          <w:rFonts w:asciiTheme="minorHAnsi" w:hAnsiTheme="minorHAnsi" w:cs="Calibri"/>
          <w:sz w:val="22"/>
          <w:szCs w:val="22"/>
          <w:lang w:val="en-ZA"/>
        </w:rPr>
        <w:t>unauthorised use of the services or on unauthorised use of the services by a third party</w:t>
      </w:r>
      <w:r w:rsidRPr="00135CB2">
        <w:rPr>
          <w:rFonts w:asciiTheme="minorHAnsi" w:hAnsiTheme="minorHAnsi" w:cs="Calibri"/>
          <w:sz w:val="22"/>
          <w:szCs w:val="22"/>
        </w:rPr>
        <w:t>; or</w:t>
      </w:r>
    </w:p>
    <w:p w14:paraId="2580857A" w14:textId="77777777" w:rsidR="003A183B" w:rsidRPr="00135CB2" w:rsidRDefault="003A183B" w:rsidP="00DD3C68">
      <w:pPr>
        <w:pStyle w:val="ListParagraph"/>
        <w:numPr>
          <w:ilvl w:val="2"/>
          <w:numId w:val="14"/>
        </w:numPr>
        <w:spacing w:after="0" w:line="276" w:lineRule="auto"/>
        <w:ind w:hanging="231"/>
        <w:contextualSpacing w:val="0"/>
        <w:jc w:val="both"/>
        <w:rPr>
          <w:rFonts w:asciiTheme="minorHAnsi" w:hAnsiTheme="minorHAnsi" w:cs="Calibri"/>
          <w:sz w:val="22"/>
          <w:szCs w:val="22"/>
        </w:rPr>
      </w:pPr>
      <w:r w:rsidRPr="00135CB2">
        <w:rPr>
          <w:rFonts w:asciiTheme="minorHAnsi" w:hAnsiTheme="minorHAnsi" w:cs="Calibri"/>
          <w:sz w:val="22"/>
          <w:szCs w:val="22"/>
        </w:rPr>
        <w:t xml:space="preserve"> </w:t>
      </w:r>
      <w:r w:rsidR="00135CB2" w:rsidRPr="00135CB2">
        <w:rPr>
          <w:rFonts w:asciiTheme="minorHAnsi" w:hAnsiTheme="minorHAnsi" w:cs="Calibri"/>
          <w:sz w:val="22"/>
          <w:szCs w:val="22"/>
        </w:rPr>
        <w:t>Workonline</w:t>
      </w:r>
      <w:r w:rsidRPr="00135CB2">
        <w:rPr>
          <w:rFonts w:asciiTheme="minorHAnsi" w:hAnsiTheme="minorHAnsi" w:cs="Calibri"/>
          <w:sz w:val="22"/>
          <w:szCs w:val="22"/>
        </w:rPr>
        <w:t xml:space="preserve"> </w:t>
      </w:r>
      <w:r w:rsidR="00C552CF" w:rsidRPr="00135CB2">
        <w:rPr>
          <w:rFonts w:asciiTheme="minorHAnsi" w:hAnsiTheme="minorHAnsi" w:cs="Calibri"/>
          <w:sz w:val="22"/>
          <w:szCs w:val="22"/>
        </w:rPr>
        <w:t xml:space="preserve">reasonably believes that the Customer does not have a bona fide dispute in relation to </w:t>
      </w:r>
      <w:r w:rsidR="008E1048" w:rsidRPr="00135CB2">
        <w:rPr>
          <w:rFonts w:asciiTheme="minorHAnsi" w:hAnsiTheme="minorHAnsi" w:cs="Calibri"/>
          <w:sz w:val="22"/>
          <w:szCs w:val="22"/>
        </w:rPr>
        <w:t>Billing Dispute submitted</w:t>
      </w:r>
      <w:r w:rsidR="00C552CF" w:rsidRPr="00135CB2">
        <w:rPr>
          <w:rFonts w:asciiTheme="minorHAnsi" w:hAnsiTheme="minorHAnsi" w:cs="Calibri"/>
          <w:sz w:val="22"/>
          <w:szCs w:val="22"/>
        </w:rPr>
        <w:t>.</w:t>
      </w:r>
    </w:p>
    <w:p w14:paraId="4E8D6659" w14:textId="77777777" w:rsidR="001656D9" w:rsidRPr="00135CB2" w:rsidRDefault="001656D9" w:rsidP="001656D9">
      <w:pPr>
        <w:numPr>
          <w:ilvl w:val="1"/>
          <w:numId w:val="15"/>
        </w:numPr>
        <w:spacing w:before="60" w:after="0"/>
        <w:ind w:left="851" w:hanging="494"/>
        <w:jc w:val="both"/>
        <w:rPr>
          <w:rFonts w:asciiTheme="minorHAnsi" w:hAnsiTheme="minorHAnsi"/>
        </w:rPr>
      </w:pPr>
      <w:r w:rsidRPr="00135CB2">
        <w:rPr>
          <w:rFonts w:asciiTheme="minorHAnsi" w:hAnsiTheme="minorHAnsi"/>
        </w:rPr>
        <w:t xml:space="preserve">Any alternate resolution that </w:t>
      </w:r>
      <w:r w:rsidR="00135CB2" w:rsidRPr="00135CB2">
        <w:rPr>
          <w:rFonts w:asciiTheme="minorHAnsi" w:hAnsiTheme="minorHAnsi"/>
        </w:rPr>
        <w:t>Workonline</w:t>
      </w:r>
      <w:r w:rsidRPr="00135CB2">
        <w:rPr>
          <w:rFonts w:asciiTheme="minorHAnsi" w:hAnsiTheme="minorHAnsi"/>
        </w:rPr>
        <w:t xml:space="preserve"> deems appropriate. </w:t>
      </w:r>
    </w:p>
    <w:p w14:paraId="219C33AF" w14:textId="77777777" w:rsidR="003A183B" w:rsidRPr="00135CB2" w:rsidRDefault="006E7A40" w:rsidP="001656D9">
      <w:pPr>
        <w:keepNext/>
        <w:keepLines/>
        <w:spacing w:before="240" w:after="0"/>
        <w:jc w:val="both"/>
        <w:outlineLvl w:val="1"/>
        <w:rPr>
          <w:rFonts w:asciiTheme="minorHAnsi" w:eastAsiaTheme="majorEastAsia" w:hAnsiTheme="minorHAnsi" w:cstheme="majorBidi"/>
          <w:sz w:val="24"/>
          <w:szCs w:val="24"/>
          <w:u w:val="single"/>
        </w:rPr>
      </w:pPr>
      <w:bookmarkStart w:id="31" w:name="_Toc410311029"/>
      <w:r w:rsidRPr="00135CB2">
        <w:rPr>
          <w:rFonts w:asciiTheme="minorHAnsi" w:eastAsiaTheme="majorEastAsia" w:hAnsiTheme="minorHAnsi" w:cstheme="majorBidi"/>
          <w:sz w:val="24"/>
          <w:szCs w:val="24"/>
          <w:u w:val="single"/>
        </w:rPr>
        <w:t>Response Implications</w:t>
      </w:r>
      <w:bookmarkEnd w:id="31"/>
    </w:p>
    <w:p w14:paraId="007781C4" w14:textId="77777777" w:rsidR="003A183B" w:rsidRPr="00135CB2" w:rsidRDefault="003A183B" w:rsidP="002B4759">
      <w:pPr>
        <w:numPr>
          <w:ilvl w:val="0"/>
          <w:numId w:val="15"/>
        </w:numPr>
        <w:spacing w:before="120" w:after="0"/>
        <w:jc w:val="both"/>
        <w:rPr>
          <w:rFonts w:asciiTheme="minorHAnsi" w:hAnsiTheme="minorHAnsi"/>
        </w:rPr>
      </w:pPr>
      <w:r w:rsidRPr="00135CB2">
        <w:rPr>
          <w:rFonts w:asciiTheme="minorHAnsi" w:hAnsiTheme="minorHAnsi"/>
        </w:rPr>
        <w:t>If</w:t>
      </w:r>
      <w:r w:rsidR="0088667A" w:rsidRPr="00135CB2">
        <w:rPr>
          <w:rFonts w:asciiTheme="minorHAnsi" w:hAnsiTheme="minorHAnsi"/>
        </w:rPr>
        <w:t xml:space="preserve"> </w:t>
      </w:r>
      <w:r w:rsidRPr="00135CB2">
        <w:rPr>
          <w:rFonts w:asciiTheme="minorHAnsi" w:hAnsiTheme="minorHAnsi"/>
        </w:rPr>
        <w:t>stipulated</w:t>
      </w:r>
      <w:r w:rsidR="0088667A" w:rsidRPr="00135CB2">
        <w:rPr>
          <w:rFonts w:asciiTheme="minorHAnsi" w:hAnsiTheme="minorHAnsi"/>
        </w:rPr>
        <w:t xml:space="preserve"> </w:t>
      </w:r>
      <w:r w:rsidR="006E7A40" w:rsidRPr="00135CB2">
        <w:rPr>
          <w:rFonts w:asciiTheme="minorHAnsi" w:hAnsiTheme="minorHAnsi"/>
        </w:rPr>
        <w:t>is</w:t>
      </w:r>
      <w:r w:rsidR="0088667A" w:rsidRPr="00135CB2">
        <w:rPr>
          <w:rFonts w:asciiTheme="minorHAnsi" w:hAnsiTheme="minorHAnsi"/>
        </w:rPr>
        <w:t xml:space="preserve"> </w:t>
      </w:r>
      <w:proofErr w:type="spellStart"/>
      <w:r w:rsidR="00135CB2" w:rsidRPr="00135CB2">
        <w:rPr>
          <w:rFonts w:asciiTheme="minorHAnsi" w:hAnsiTheme="minorHAnsi"/>
        </w:rPr>
        <w:t>Workonline</w:t>
      </w:r>
      <w:r w:rsidR="001656D9" w:rsidRPr="00135CB2">
        <w:rPr>
          <w:rFonts w:asciiTheme="minorHAnsi" w:hAnsiTheme="minorHAnsi"/>
        </w:rPr>
        <w:t>’s</w:t>
      </w:r>
      <w:proofErr w:type="spellEnd"/>
      <w:r w:rsidR="001656D9" w:rsidRPr="00135CB2">
        <w:rPr>
          <w:rFonts w:asciiTheme="minorHAnsi" w:hAnsiTheme="minorHAnsi"/>
        </w:rPr>
        <w:t xml:space="preserve"> </w:t>
      </w:r>
      <w:r w:rsidRPr="00135CB2">
        <w:rPr>
          <w:rFonts w:asciiTheme="minorHAnsi" w:hAnsiTheme="minorHAnsi"/>
        </w:rPr>
        <w:t>response</w:t>
      </w:r>
      <w:r w:rsidR="0088667A" w:rsidRPr="00135CB2">
        <w:rPr>
          <w:rFonts w:asciiTheme="minorHAnsi" w:hAnsiTheme="minorHAnsi"/>
        </w:rPr>
        <w:t xml:space="preserve"> </w:t>
      </w:r>
      <w:r w:rsidR="006E7A40" w:rsidRPr="00135CB2">
        <w:rPr>
          <w:rFonts w:asciiTheme="minorHAnsi" w:hAnsiTheme="minorHAnsi"/>
        </w:rPr>
        <w:t>in terms of</w:t>
      </w:r>
      <w:r w:rsidR="0088667A" w:rsidRPr="00135CB2">
        <w:rPr>
          <w:rFonts w:asciiTheme="minorHAnsi" w:hAnsiTheme="minorHAnsi"/>
        </w:rPr>
        <w:t xml:space="preserve"> </w:t>
      </w:r>
      <w:r w:rsidRPr="00135CB2">
        <w:rPr>
          <w:rFonts w:asciiTheme="minorHAnsi" w:hAnsiTheme="minorHAnsi"/>
        </w:rPr>
        <w:t>clause</w:t>
      </w:r>
      <w:r w:rsidR="0088667A" w:rsidRPr="00135CB2">
        <w:rPr>
          <w:rFonts w:asciiTheme="minorHAnsi" w:hAnsiTheme="minorHAnsi"/>
        </w:rPr>
        <w:t xml:space="preserve"> </w:t>
      </w:r>
      <w:r w:rsidR="001656D9" w:rsidRPr="00135CB2">
        <w:rPr>
          <w:rFonts w:asciiTheme="minorHAnsi" w:hAnsiTheme="minorHAnsi"/>
        </w:rPr>
        <w:fldChar w:fldCharType="begin"/>
      </w:r>
      <w:r w:rsidR="001656D9" w:rsidRPr="00135CB2">
        <w:rPr>
          <w:rFonts w:asciiTheme="minorHAnsi" w:hAnsiTheme="minorHAnsi"/>
        </w:rPr>
        <w:instrText xml:space="preserve"> REF _Ref410310270 \r \h </w:instrText>
      </w:r>
      <w:r w:rsidR="00135CB2">
        <w:rPr>
          <w:rFonts w:asciiTheme="minorHAnsi" w:hAnsiTheme="minorHAnsi"/>
        </w:rPr>
        <w:instrText xml:space="preserve"> \* MERGEFORMAT </w:instrText>
      </w:r>
      <w:r w:rsidR="001656D9" w:rsidRPr="00135CB2">
        <w:rPr>
          <w:rFonts w:asciiTheme="minorHAnsi" w:hAnsiTheme="minorHAnsi"/>
        </w:rPr>
      </w:r>
      <w:r w:rsidR="001656D9" w:rsidRPr="00135CB2">
        <w:rPr>
          <w:rFonts w:asciiTheme="minorHAnsi" w:hAnsiTheme="minorHAnsi"/>
        </w:rPr>
        <w:fldChar w:fldCharType="separate"/>
      </w:r>
      <w:r w:rsidR="003C42C4" w:rsidRPr="00135CB2">
        <w:rPr>
          <w:rFonts w:asciiTheme="minorHAnsi" w:hAnsiTheme="minorHAnsi"/>
        </w:rPr>
        <w:t>24</w:t>
      </w:r>
      <w:r w:rsidR="001656D9" w:rsidRPr="00135CB2">
        <w:rPr>
          <w:rFonts w:asciiTheme="minorHAnsi" w:hAnsiTheme="minorHAnsi"/>
        </w:rPr>
        <w:fldChar w:fldCharType="end"/>
      </w:r>
      <w:r w:rsidR="0088667A" w:rsidRPr="00135CB2">
        <w:rPr>
          <w:rFonts w:asciiTheme="minorHAnsi" w:hAnsiTheme="minorHAnsi"/>
        </w:rPr>
        <w:t xml:space="preserve"> </w:t>
      </w:r>
      <w:r w:rsidRPr="00135CB2">
        <w:rPr>
          <w:rFonts w:asciiTheme="minorHAnsi" w:hAnsiTheme="minorHAnsi"/>
        </w:rPr>
        <w:t>that</w:t>
      </w:r>
      <w:r w:rsidR="0088667A" w:rsidRPr="00135CB2">
        <w:rPr>
          <w:rFonts w:asciiTheme="minorHAnsi" w:hAnsiTheme="minorHAnsi"/>
        </w:rPr>
        <w:t xml:space="preserve"> </w:t>
      </w:r>
      <w:r w:rsidRPr="00135CB2">
        <w:rPr>
          <w:rFonts w:asciiTheme="minorHAnsi" w:hAnsiTheme="minorHAnsi"/>
        </w:rPr>
        <w:t>the</w:t>
      </w:r>
      <w:r w:rsidR="006E7A40" w:rsidRPr="00135CB2">
        <w:rPr>
          <w:rFonts w:asciiTheme="minorHAnsi" w:hAnsiTheme="minorHAnsi"/>
        </w:rPr>
        <w:t xml:space="preserve"> Customer must make payment of the</w:t>
      </w:r>
      <w:r w:rsidRPr="00135CB2">
        <w:rPr>
          <w:rFonts w:asciiTheme="minorHAnsi" w:hAnsiTheme="minorHAnsi"/>
        </w:rPr>
        <w:t xml:space="preserve"> </w:t>
      </w:r>
      <w:r w:rsidRPr="00135CB2">
        <w:rPr>
          <w:rFonts w:eastAsia="Times New Roman" w:cstheme="minorHAnsi"/>
          <w:lang w:val="en-GB" w:eastAsia="en-GB"/>
        </w:rPr>
        <w:t>Disputed</w:t>
      </w:r>
      <w:r w:rsidRPr="00135CB2">
        <w:rPr>
          <w:rFonts w:asciiTheme="minorHAnsi" w:hAnsiTheme="minorHAnsi"/>
        </w:rPr>
        <w:t xml:space="preserve"> Amount</w:t>
      </w:r>
      <w:r w:rsidR="006E7A40" w:rsidRPr="00135CB2">
        <w:rPr>
          <w:rFonts w:asciiTheme="minorHAnsi" w:hAnsiTheme="minorHAnsi"/>
        </w:rPr>
        <w:t xml:space="preserve"> or a portion thereof</w:t>
      </w:r>
      <w:r w:rsidRPr="00135CB2">
        <w:rPr>
          <w:rFonts w:asciiTheme="minorHAnsi" w:hAnsiTheme="minorHAnsi"/>
        </w:rPr>
        <w:t>, the Customer must pay the</w:t>
      </w:r>
      <w:r w:rsidR="0088667A" w:rsidRPr="00135CB2">
        <w:rPr>
          <w:rFonts w:asciiTheme="minorHAnsi" w:hAnsiTheme="minorHAnsi"/>
        </w:rPr>
        <w:t xml:space="preserve"> </w:t>
      </w:r>
      <w:r w:rsidRPr="00135CB2">
        <w:rPr>
          <w:rFonts w:asciiTheme="minorHAnsi" w:hAnsiTheme="minorHAnsi"/>
        </w:rPr>
        <w:t>Disputed</w:t>
      </w:r>
      <w:r w:rsidR="0088667A" w:rsidRPr="00135CB2">
        <w:rPr>
          <w:rFonts w:asciiTheme="minorHAnsi" w:hAnsiTheme="minorHAnsi"/>
        </w:rPr>
        <w:t xml:space="preserve"> </w:t>
      </w:r>
      <w:r w:rsidRPr="00135CB2">
        <w:rPr>
          <w:rFonts w:asciiTheme="minorHAnsi" w:hAnsiTheme="minorHAnsi"/>
        </w:rPr>
        <w:t>Amount</w:t>
      </w:r>
      <w:r w:rsidR="006E7A40" w:rsidRPr="00135CB2">
        <w:rPr>
          <w:rFonts w:asciiTheme="minorHAnsi" w:hAnsiTheme="minorHAnsi"/>
        </w:rPr>
        <w:t xml:space="preserve"> or such indicated portion</w:t>
      </w:r>
      <w:r w:rsidR="0088667A" w:rsidRPr="00135CB2">
        <w:rPr>
          <w:rFonts w:asciiTheme="minorHAnsi" w:hAnsiTheme="minorHAnsi"/>
        </w:rPr>
        <w:t xml:space="preserve"> </w:t>
      </w:r>
      <w:r w:rsidRPr="00135CB2">
        <w:rPr>
          <w:rFonts w:asciiTheme="minorHAnsi" w:hAnsiTheme="minorHAnsi"/>
        </w:rPr>
        <w:t>within</w:t>
      </w:r>
      <w:r w:rsidR="0088667A" w:rsidRPr="00135CB2">
        <w:rPr>
          <w:rFonts w:asciiTheme="minorHAnsi" w:hAnsiTheme="minorHAnsi"/>
        </w:rPr>
        <w:t xml:space="preserve"> </w:t>
      </w:r>
      <w:r w:rsidRPr="00135CB2">
        <w:rPr>
          <w:rFonts w:asciiTheme="minorHAnsi" w:hAnsiTheme="minorHAnsi"/>
        </w:rPr>
        <w:t>five</w:t>
      </w:r>
      <w:r w:rsidR="0088667A" w:rsidRPr="00135CB2">
        <w:rPr>
          <w:rFonts w:asciiTheme="minorHAnsi" w:hAnsiTheme="minorHAnsi"/>
        </w:rPr>
        <w:t xml:space="preserve"> </w:t>
      </w:r>
      <w:r w:rsidRPr="00135CB2">
        <w:rPr>
          <w:rFonts w:asciiTheme="minorHAnsi" w:hAnsiTheme="minorHAnsi"/>
        </w:rPr>
        <w:t>(5)</w:t>
      </w:r>
      <w:r w:rsidR="0088667A" w:rsidRPr="00135CB2">
        <w:rPr>
          <w:rFonts w:asciiTheme="minorHAnsi" w:hAnsiTheme="minorHAnsi"/>
        </w:rPr>
        <w:t xml:space="preserve"> </w:t>
      </w:r>
      <w:r w:rsidRPr="00135CB2">
        <w:rPr>
          <w:rFonts w:asciiTheme="minorHAnsi" w:hAnsiTheme="minorHAnsi"/>
        </w:rPr>
        <w:t>Business</w:t>
      </w:r>
      <w:r w:rsidR="0088667A" w:rsidRPr="00135CB2">
        <w:rPr>
          <w:rFonts w:asciiTheme="minorHAnsi" w:hAnsiTheme="minorHAnsi"/>
        </w:rPr>
        <w:t xml:space="preserve"> </w:t>
      </w:r>
      <w:r w:rsidRPr="00135CB2">
        <w:rPr>
          <w:rFonts w:asciiTheme="minorHAnsi" w:hAnsiTheme="minorHAnsi"/>
        </w:rPr>
        <w:t>Days</w:t>
      </w:r>
      <w:r w:rsidR="0088667A" w:rsidRPr="00135CB2">
        <w:rPr>
          <w:rFonts w:asciiTheme="minorHAnsi" w:hAnsiTheme="minorHAnsi"/>
        </w:rPr>
        <w:t xml:space="preserve"> </w:t>
      </w:r>
      <w:r w:rsidRPr="00135CB2">
        <w:rPr>
          <w:rFonts w:asciiTheme="minorHAnsi" w:hAnsiTheme="minorHAnsi"/>
        </w:rPr>
        <w:t>of</w:t>
      </w:r>
      <w:r w:rsidR="0088667A" w:rsidRPr="00135CB2">
        <w:rPr>
          <w:rFonts w:asciiTheme="minorHAnsi" w:hAnsiTheme="minorHAnsi"/>
        </w:rPr>
        <w:t xml:space="preserve"> </w:t>
      </w:r>
      <w:r w:rsidRPr="00135CB2">
        <w:rPr>
          <w:rFonts w:asciiTheme="minorHAnsi" w:hAnsiTheme="minorHAnsi"/>
        </w:rPr>
        <w:t>the</w:t>
      </w:r>
      <w:r w:rsidR="0088667A" w:rsidRPr="00135CB2">
        <w:rPr>
          <w:rFonts w:asciiTheme="minorHAnsi" w:hAnsiTheme="minorHAnsi"/>
        </w:rPr>
        <w:t xml:space="preserve"> </w:t>
      </w:r>
      <w:r w:rsidRPr="00135CB2">
        <w:rPr>
          <w:rFonts w:asciiTheme="minorHAnsi" w:hAnsiTheme="minorHAnsi"/>
        </w:rPr>
        <w:t>date</w:t>
      </w:r>
      <w:r w:rsidR="0088667A" w:rsidRPr="00135CB2">
        <w:rPr>
          <w:rFonts w:asciiTheme="minorHAnsi" w:hAnsiTheme="minorHAnsi"/>
        </w:rPr>
        <w:t xml:space="preserve"> </w:t>
      </w:r>
      <w:r w:rsidRPr="00135CB2">
        <w:rPr>
          <w:rFonts w:asciiTheme="minorHAnsi" w:hAnsiTheme="minorHAnsi"/>
        </w:rPr>
        <w:t>of</w:t>
      </w:r>
      <w:r w:rsidR="0088667A" w:rsidRPr="00135CB2">
        <w:rPr>
          <w:rFonts w:asciiTheme="minorHAnsi" w:hAnsiTheme="minorHAnsi"/>
        </w:rPr>
        <w:t xml:space="preserve"> </w:t>
      </w:r>
      <w:r w:rsidR="006E7A40" w:rsidRPr="00135CB2">
        <w:rPr>
          <w:rFonts w:asciiTheme="minorHAnsi" w:hAnsiTheme="minorHAnsi"/>
        </w:rPr>
        <w:t xml:space="preserve">the </w:t>
      </w:r>
      <w:proofErr w:type="spellStart"/>
      <w:r w:rsidR="00135CB2" w:rsidRPr="00135CB2">
        <w:rPr>
          <w:rFonts w:asciiTheme="minorHAnsi" w:hAnsiTheme="minorHAnsi"/>
        </w:rPr>
        <w:t>Workonline</w:t>
      </w:r>
      <w:r w:rsidR="006E7A40" w:rsidRPr="00135CB2">
        <w:rPr>
          <w:rFonts w:asciiTheme="minorHAnsi" w:hAnsiTheme="minorHAnsi"/>
        </w:rPr>
        <w:t>’s</w:t>
      </w:r>
      <w:proofErr w:type="spellEnd"/>
      <w:r w:rsidR="006E7A40" w:rsidRPr="00135CB2">
        <w:rPr>
          <w:rFonts w:asciiTheme="minorHAnsi" w:hAnsiTheme="minorHAnsi"/>
        </w:rPr>
        <w:t xml:space="preserve"> response. </w:t>
      </w:r>
    </w:p>
    <w:p w14:paraId="03B9F0BB" w14:textId="77777777" w:rsidR="003A183B" w:rsidRPr="00135CB2" w:rsidRDefault="003A183B" w:rsidP="002B4759">
      <w:pPr>
        <w:numPr>
          <w:ilvl w:val="0"/>
          <w:numId w:val="15"/>
        </w:numPr>
        <w:spacing w:before="120" w:after="0"/>
        <w:jc w:val="both"/>
        <w:rPr>
          <w:rFonts w:asciiTheme="minorHAnsi" w:hAnsiTheme="minorHAnsi"/>
        </w:rPr>
      </w:pPr>
      <w:r w:rsidRPr="00135CB2">
        <w:rPr>
          <w:rFonts w:asciiTheme="minorHAnsi" w:hAnsiTheme="minorHAnsi"/>
        </w:rPr>
        <w:t>If</w:t>
      </w:r>
      <w:r w:rsidR="0088667A" w:rsidRPr="00135CB2">
        <w:rPr>
          <w:rFonts w:asciiTheme="minorHAnsi" w:hAnsiTheme="minorHAnsi"/>
        </w:rPr>
        <w:t xml:space="preserve"> </w:t>
      </w:r>
      <w:r w:rsidRPr="00135CB2">
        <w:rPr>
          <w:rFonts w:asciiTheme="minorHAnsi" w:hAnsiTheme="minorHAnsi"/>
        </w:rPr>
        <w:t>stipulated</w:t>
      </w:r>
      <w:r w:rsidR="0088667A" w:rsidRPr="00135CB2">
        <w:rPr>
          <w:rFonts w:asciiTheme="minorHAnsi" w:hAnsiTheme="minorHAnsi"/>
        </w:rPr>
        <w:t xml:space="preserve"> </w:t>
      </w:r>
      <w:r w:rsidRPr="00135CB2">
        <w:rPr>
          <w:rFonts w:asciiTheme="minorHAnsi" w:hAnsiTheme="minorHAnsi"/>
        </w:rPr>
        <w:t>under</w:t>
      </w:r>
      <w:r w:rsidR="0088667A" w:rsidRPr="00135CB2">
        <w:rPr>
          <w:rFonts w:asciiTheme="minorHAnsi" w:hAnsiTheme="minorHAnsi"/>
        </w:rPr>
        <w:t xml:space="preserve"> </w:t>
      </w:r>
      <w:r w:rsidR="00135CB2" w:rsidRPr="00135CB2">
        <w:rPr>
          <w:rFonts w:eastAsia="Times New Roman" w:cstheme="minorHAnsi"/>
          <w:lang w:val="en-GB" w:eastAsia="en-GB"/>
        </w:rPr>
        <w:t>Workonline</w:t>
      </w:r>
      <w:r w:rsidR="006E7A40" w:rsidRPr="00135CB2">
        <w:rPr>
          <w:rFonts w:asciiTheme="minorHAnsi" w:hAnsiTheme="minorHAnsi"/>
        </w:rPr>
        <w:t xml:space="preserve">’s </w:t>
      </w:r>
      <w:r w:rsidRPr="00135CB2">
        <w:rPr>
          <w:rFonts w:asciiTheme="minorHAnsi" w:hAnsiTheme="minorHAnsi"/>
        </w:rPr>
        <w:t>response</w:t>
      </w:r>
      <w:r w:rsidR="0088667A" w:rsidRPr="00135CB2">
        <w:rPr>
          <w:rFonts w:asciiTheme="minorHAnsi" w:hAnsiTheme="minorHAnsi"/>
        </w:rPr>
        <w:t xml:space="preserve"> </w:t>
      </w:r>
      <w:r w:rsidR="006E7A40" w:rsidRPr="00135CB2">
        <w:rPr>
          <w:rFonts w:asciiTheme="minorHAnsi" w:hAnsiTheme="minorHAnsi"/>
        </w:rPr>
        <w:t xml:space="preserve">in terms of clause </w:t>
      </w:r>
      <w:r w:rsidR="006E7A40" w:rsidRPr="00135CB2">
        <w:rPr>
          <w:rFonts w:asciiTheme="minorHAnsi" w:hAnsiTheme="minorHAnsi"/>
        </w:rPr>
        <w:fldChar w:fldCharType="begin"/>
      </w:r>
      <w:r w:rsidR="006E7A40" w:rsidRPr="00135CB2">
        <w:rPr>
          <w:rFonts w:asciiTheme="minorHAnsi" w:hAnsiTheme="minorHAnsi"/>
        </w:rPr>
        <w:instrText xml:space="preserve"> REF _Ref410310270 \r \h </w:instrText>
      </w:r>
      <w:r w:rsidR="00135CB2">
        <w:rPr>
          <w:rFonts w:asciiTheme="minorHAnsi" w:hAnsiTheme="minorHAnsi"/>
        </w:rPr>
        <w:instrText xml:space="preserve"> \* MERGEFORMAT </w:instrText>
      </w:r>
      <w:r w:rsidR="006E7A40" w:rsidRPr="00135CB2">
        <w:rPr>
          <w:rFonts w:asciiTheme="minorHAnsi" w:hAnsiTheme="minorHAnsi"/>
        </w:rPr>
      </w:r>
      <w:r w:rsidR="006E7A40" w:rsidRPr="00135CB2">
        <w:rPr>
          <w:rFonts w:asciiTheme="minorHAnsi" w:hAnsiTheme="minorHAnsi"/>
        </w:rPr>
        <w:fldChar w:fldCharType="separate"/>
      </w:r>
      <w:r w:rsidR="003C42C4" w:rsidRPr="00135CB2">
        <w:rPr>
          <w:rFonts w:asciiTheme="minorHAnsi" w:hAnsiTheme="minorHAnsi"/>
        </w:rPr>
        <w:t>24</w:t>
      </w:r>
      <w:r w:rsidR="006E7A40" w:rsidRPr="00135CB2">
        <w:rPr>
          <w:rFonts w:asciiTheme="minorHAnsi" w:hAnsiTheme="minorHAnsi"/>
        </w:rPr>
        <w:fldChar w:fldCharType="end"/>
      </w:r>
      <w:r w:rsidR="006E7A40" w:rsidRPr="00135CB2">
        <w:rPr>
          <w:rFonts w:asciiTheme="minorHAnsi" w:hAnsiTheme="minorHAnsi"/>
        </w:rPr>
        <w:t xml:space="preserve"> </w:t>
      </w:r>
      <w:r w:rsidRPr="00135CB2">
        <w:rPr>
          <w:rFonts w:asciiTheme="minorHAnsi" w:hAnsiTheme="minorHAnsi"/>
        </w:rPr>
        <w:t xml:space="preserve">that </w:t>
      </w:r>
      <w:proofErr w:type="spellStart"/>
      <w:r w:rsidR="00135CB2" w:rsidRPr="00135CB2">
        <w:rPr>
          <w:rFonts w:asciiTheme="minorHAnsi" w:hAnsiTheme="minorHAnsi"/>
        </w:rPr>
        <w:t>Workonline</w:t>
      </w:r>
      <w:proofErr w:type="spellEnd"/>
      <w:r w:rsidR="001508E2" w:rsidRPr="00135CB2">
        <w:rPr>
          <w:rFonts w:asciiTheme="minorHAnsi" w:hAnsiTheme="minorHAnsi"/>
        </w:rPr>
        <w:t xml:space="preserve"> </w:t>
      </w:r>
      <w:r w:rsidRPr="00135CB2">
        <w:rPr>
          <w:rFonts w:asciiTheme="minorHAnsi" w:hAnsiTheme="minorHAnsi"/>
        </w:rPr>
        <w:t xml:space="preserve">must withdraw the </w:t>
      </w:r>
      <w:r w:rsidR="006E7A40" w:rsidRPr="00135CB2">
        <w:rPr>
          <w:rFonts w:asciiTheme="minorHAnsi" w:hAnsiTheme="minorHAnsi"/>
        </w:rPr>
        <w:t>Disputed Amount</w:t>
      </w:r>
      <w:r w:rsidRPr="00135CB2">
        <w:rPr>
          <w:rFonts w:asciiTheme="minorHAnsi" w:hAnsiTheme="minorHAnsi"/>
        </w:rPr>
        <w:t xml:space="preserve"> or refund </w:t>
      </w:r>
      <w:r w:rsidR="006E7A40" w:rsidRPr="00135CB2">
        <w:rPr>
          <w:rFonts w:asciiTheme="minorHAnsi" w:hAnsiTheme="minorHAnsi"/>
        </w:rPr>
        <w:t xml:space="preserve">a fee already </w:t>
      </w:r>
      <w:r w:rsidRPr="00135CB2">
        <w:rPr>
          <w:rFonts w:asciiTheme="minorHAnsi" w:hAnsiTheme="minorHAnsi"/>
        </w:rPr>
        <w:t xml:space="preserve">paid, </w:t>
      </w:r>
      <w:r w:rsidR="00135CB2" w:rsidRPr="00135CB2">
        <w:rPr>
          <w:rFonts w:asciiTheme="minorHAnsi" w:hAnsiTheme="minorHAnsi"/>
        </w:rPr>
        <w:t>Workonline</w:t>
      </w:r>
      <w:r w:rsidR="001508E2" w:rsidRPr="00135CB2">
        <w:rPr>
          <w:rFonts w:asciiTheme="minorHAnsi" w:hAnsiTheme="minorHAnsi"/>
        </w:rPr>
        <w:t xml:space="preserve"> </w:t>
      </w:r>
      <w:r w:rsidRPr="00135CB2">
        <w:rPr>
          <w:rFonts w:asciiTheme="minorHAnsi" w:hAnsiTheme="minorHAnsi"/>
        </w:rPr>
        <w:t>must as soon as practicable:</w:t>
      </w:r>
    </w:p>
    <w:p w14:paraId="0F54F614" w14:textId="77777777" w:rsidR="003A183B" w:rsidRPr="00135CB2" w:rsidRDefault="003A183B" w:rsidP="007A6AD1">
      <w:pPr>
        <w:numPr>
          <w:ilvl w:val="1"/>
          <w:numId w:val="15"/>
        </w:numPr>
        <w:spacing w:before="60" w:after="0"/>
        <w:ind w:left="851" w:hanging="494"/>
        <w:jc w:val="both"/>
        <w:rPr>
          <w:rFonts w:asciiTheme="minorHAnsi" w:hAnsiTheme="minorHAnsi"/>
        </w:rPr>
      </w:pPr>
      <w:bookmarkStart w:id="32" w:name="_Ref399089854"/>
      <w:r w:rsidRPr="00135CB2">
        <w:rPr>
          <w:rFonts w:asciiTheme="minorHAnsi" w:hAnsiTheme="minorHAnsi"/>
        </w:rPr>
        <w:t xml:space="preserve">Provide the Customer with </w:t>
      </w:r>
      <w:r w:rsidR="006E7A40" w:rsidRPr="00135CB2">
        <w:rPr>
          <w:rFonts w:asciiTheme="minorHAnsi" w:hAnsiTheme="minorHAnsi"/>
        </w:rPr>
        <w:t xml:space="preserve">a statement </w:t>
      </w:r>
      <w:r w:rsidRPr="00135CB2">
        <w:rPr>
          <w:rFonts w:asciiTheme="minorHAnsi" w:hAnsiTheme="minorHAnsi"/>
        </w:rPr>
        <w:t xml:space="preserve">reflecting the </w:t>
      </w:r>
      <w:r w:rsidR="006E7A40" w:rsidRPr="00135CB2">
        <w:rPr>
          <w:rFonts w:asciiTheme="minorHAnsi" w:hAnsiTheme="minorHAnsi"/>
        </w:rPr>
        <w:t>adjustment to their account</w:t>
      </w:r>
      <w:r w:rsidRPr="00135CB2">
        <w:rPr>
          <w:rFonts w:asciiTheme="minorHAnsi" w:hAnsiTheme="minorHAnsi"/>
        </w:rPr>
        <w:t xml:space="preserve">. It is intended that </w:t>
      </w:r>
      <w:r w:rsidRPr="00135CB2">
        <w:rPr>
          <w:rFonts w:eastAsia="Times New Roman" w:cs="Calibri"/>
          <w:lang w:val="en-GB" w:eastAsia="en-GB"/>
        </w:rPr>
        <w:t>this</w:t>
      </w:r>
      <w:r w:rsidRPr="00135CB2">
        <w:rPr>
          <w:rFonts w:asciiTheme="minorHAnsi" w:hAnsiTheme="minorHAnsi"/>
        </w:rPr>
        <w:t xml:space="preserve"> adjustment will </w:t>
      </w:r>
      <w:r w:rsidR="006E7A40" w:rsidRPr="00135CB2">
        <w:rPr>
          <w:rFonts w:asciiTheme="minorHAnsi" w:hAnsiTheme="minorHAnsi"/>
        </w:rPr>
        <w:t>be contained</w:t>
      </w:r>
      <w:r w:rsidRPr="00135CB2">
        <w:rPr>
          <w:rFonts w:asciiTheme="minorHAnsi" w:hAnsiTheme="minorHAnsi"/>
        </w:rPr>
        <w:t xml:space="preserve"> on the next invoice issued to the Customer, but the parties acknowledge that this may be delayed due to</w:t>
      </w:r>
      <w:r w:rsidR="006E7A40" w:rsidRPr="00135CB2">
        <w:rPr>
          <w:rFonts w:asciiTheme="minorHAnsi" w:hAnsiTheme="minorHAnsi"/>
        </w:rPr>
        <w:t xml:space="preserve"> timing issues with the response</w:t>
      </w:r>
      <w:r w:rsidRPr="00135CB2">
        <w:rPr>
          <w:rFonts w:asciiTheme="minorHAnsi" w:hAnsiTheme="minorHAnsi"/>
        </w:rPr>
        <w:t xml:space="preserve"> and </w:t>
      </w:r>
      <w:proofErr w:type="spellStart"/>
      <w:r w:rsidR="00135CB2" w:rsidRPr="00135CB2">
        <w:rPr>
          <w:rFonts w:asciiTheme="minorHAnsi" w:hAnsiTheme="minorHAnsi"/>
        </w:rPr>
        <w:t>Workonline</w:t>
      </w:r>
      <w:r w:rsidR="006E7A40" w:rsidRPr="00135CB2">
        <w:rPr>
          <w:rFonts w:asciiTheme="minorHAnsi" w:hAnsiTheme="minorHAnsi"/>
        </w:rPr>
        <w:t>’s</w:t>
      </w:r>
      <w:proofErr w:type="spellEnd"/>
      <w:r w:rsidRPr="00135CB2">
        <w:rPr>
          <w:rFonts w:asciiTheme="minorHAnsi" w:hAnsiTheme="minorHAnsi"/>
        </w:rPr>
        <w:t xml:space="preserve"> standard billing terms; </w:t>
      </w:r>
      <w:bookmarkEnd w:id="32"/>
      <w:r w:rsidR="006E7A40" w:rsidRPr="00135CB2">
        <w:rPr>
          <w:rFonts w:asciiTheme="minorHAnsi" w:hAnsiTheme="minorHAnsi"/>
        </w:rPr>
        <w:t>or</w:t>
      </w:r>
    </w:p>
    <w:p w14:paraId="49710875" w14:textId="77777777" w:rsidR="003A183B" w:rsidRPr="00135CB2" w:rsidRDefault="003A183B" w:rsidP="007A6AD1">
      <w:pPr>
        <w:numPr>
          <w:ilvl w:val="1"/>
          <w:numId w:val="15"/>
        </w:numPr>
        <w:spacing w:before="60" w:after="0"/>
        <w:ind w:left="851" w:hanging="494"/>
        <w:jc w:val="both"/>
        <w:rPr>
          <w:rFonts w:asciiTheme="minorHAnsi" w:hAnsiTheme="minorHAnsi"/>
        </w:rPr>
      </w:pPr>
      <w:bookmarkStart w:id="33" w:name="_Ref399089870"/>
      <w:r w:rsidRPr="00135CB2">
        <w:rPr>
          <w:rFonts w:asciiTheme="minorHAnsi" w:hAnsiTheme="minorHAnsi"/>
        </w:rPr>
        <w:t>Credit any Disputed Amount already paid by the Customer.</w:t>
      </w:r>
      <w:bookmarkEnd w:id="33"/>
    </w:p>
    <w:p w14:paraId="105E4B00" w14:textId="77777777" w:rsidR="003A183B" w:rsidRPr="00135CB2" w:rsidRDefault="006E7A40" w:rsidP="001656D9">
      <w:pPr>
        <w:keepNext/>
        <w:keepLines/>
        <w:spacing w:before="240" w:after="0"/>
        <w:jc w:val="both"/>
        <w:outlineLvl w:val="1"/>
        <w:rPr>
          <w:rFonts w:asciiTheme="minorHAnsi" w:eastAsiaTheme="majorEastAsia" w:hAnsiTheme="minorHAnsi" w:cstheme="majorBidi"/>
          <w:sz w:val="24"/>
          <w:szCs w:val="24"/>
          <w:u w:val="single"/>
        </w:rPr>
      </w:pPr>
      <w:bookmarkStart w:id="34" w:name="_Toc410311030"/>
      <w:r w:rsidRPr="00135CB2">
        <w:rPr>
          <w:rFonts w:asciiTheme="minorHAnsi" w:eastAsiaTheme="majorEastAsia" w:hAnsiTheme="minorHAnsi" w:cstheme="majorBidi"/>
          <w:sz w:val="24"/>
          <w:szCs w:val="24"/>
          <w:u w:val="single"/>
        </w:rPr>
        <w:t>Continued Service Provision</w:t>
      </w:r>
      <w:bookmarkEnd w:id="34"/>
    </w:p>
    <w:p w14:paraId="0C700A88" w14:textId="77777777" w:rsidR="00755FE3" w:rsidRPr="00135CB2" w:rsidRDefault="00135CB2" w:rsidP="002B4759">
      <w:pPr>
        <w:numPr>
          <w:ilvl w:val="0"/>
          <w:numId w:val="15"/>
        </w:numPr>
        <w:spacing w:before="120" w:after="0"/>
        <w:jc w:val="both"/>
        <w:rPr>
          <w:rFonts w:asciiTheme="minorHAnsi" w:hAnsiTheme="minorHAnsi"/>
        </w:rPr>
      </w:pPr>
      <w:bookmarkStart w:id="35" w:name="_Ref410310761"/>
      <w:r w:rsidRPr="00135CB2">
        <w:rPr>
          <w:rFonts w:asciiTheme="minorHAnsi" w:hAnsiTheme="minorHAnsi"/>
        </w:rPr>
        <w:t>Workonline</w:t>
      </w:r>
      <w:r w:rsidR="001508E2" w:rsidRPr="00135CB2">
        <w:rPr>
          <w:rFonts w:asciiTheme="minorHAnsi" w:hAnsiTheme="minorHAnsi"/>
        </w:rPr>
        <w:t xml:space="preserve"> </w:t>
      </w:r>
      <w:r w:rsidR="00755FE3" w:rsidRPr="00135CB2">
        <w:rPr>
          <w:rFonts w:asciiTheme="minorHAnsi" w:hAnsiTheme="minorHAnsi"/>
        </w:rPr>
        <w:t>will</w:t>
      </w:r>
      <w:r w:rsidR="0088667A" w:rsidRPr="00135CB2">
        <w:rPr>
          <w:rFonts w:asciiTheme="minorHAnsi" w:hAnsiTheme="minorHAnsi"/>
        </w:rPr>
        <w:t xml:space="preserve"> </w:t>
      </w:r>
      <w:r w:rsidR="00755FE3" w:rsidRPr="00135CB2">
        <w:rPr>
          <w:rFonts w:asciiTheme="minorHAnsi" w:hAnsiTheme="minorHAnsi"/>
        </w:rPr>
        <w:t>not</w:t>
      </w:r>
      <w:r w:rsidR="0088667A" w:rsidRPr="00135CB2">
        <w:rPr>
          <w:rFonts w:asciiTheme="minorHAnsi" w:hAnsiTheme="minorHAnsi"/>
        </w:rPr>
        <w:t xml:space="preserve"> </w:t>
      </w:r>
      <w:r w:rsidR="00755FE3" w:rsidRPr="00135CB2">
        <w:rPr>
          <w:rFonts w:asciiTheme="minorHAnsi" w:hAnsiTheme="minorHAnsi"/>
        </w:rPr>
        <w:t>disconnect</w:t>
      </w:r>
      <w:r w:rsidR="0088667A" w:rsidRPr="00135CB2">
        <w:rPr>
          <w:rFonts w:asciiTheme="minorHAnsi" w:hAnsiTheme="minorHAnsi"/>
        </w:rPr>
        <w:t xml:space="preserve"> </w:t>
      </w:r>
      <w:r w:rsidR="00755FE3" w:rsidRPr="00135CB2">
        <w:rPr>
          <w:rFonts w:asciiTheme="minorHAnsi" w:hAnsiTheme="minorHAnsi"/>
        </w:rPr>
        <w:t>a</w:t>
      </w:r>
      <w:r w:rsidR="0088667A" w:rsidRPr="00135CB2">
        <w:rPr>
          <w:rFonts w:asciiTheme="minorHAnsi" w:hAnsiTheme="minorHAnsi"/>
        </w:rPr>
        <w:t xml:space="preserve"> </w:t>
      </w:r>
      <w:r w:rsidR="00755FE3" w:rsidRPr="00135CB2">
        <w:rPr>
          <w:rFonts w:asciiTheme="minorHAnsi" w:hAnsiTheme="minorHAnsi"/>
        </w:rPr>
        <w:t>service</w:t>
      </w:r>
      <w:r w:rsidR="0088667A" w:rsidRPr="00135CB2">
        <w:rPr>
          <w:rFonts w:asciiTheme="minorHAnsi" w:hAnsiTheme="minorHAnsi"/>
        </w:rPr>
        <w:t xml:space="preserve"> </w:t>
      </w:r>
      <w:r w:rsidR="00755FE3" w:rsidRPr="00135CB2">
        <w:rPr>
          <w:rFonts w:asciiTheme="minorHAnsi" w:hAnsiTheme="minorHAnsi"/>
        </w:rPr>
        <w:t>provided</w:t>
      </w:r>
      <w:r w:rsidR="0088667A" w:rsidRPr="00135CB2">
        <w:rPr>
          <w:rFonts w:asciiTheme="minorHAnsi" w:hAnsiTheme="minorHAnsi"/>
        </w:rPr>
        <w:t xml:space="preserve"> </w:t>
      </w:r>
      <w:r w:rsidR="00755FE3" w:rsidRPr="00135CB2">
        <w:rPr>
          <w:rFonts w:asciiTheme="minorHAnsi" w:hAnsiTheme="minorHAnsi"/>
        </w:rPr>
        <w:t>to</w:t>
      </w:r>
      <w:r w:rsidR="0088667A" w:rsidRPr="00135CB2">
        <w:rPr>
          <w:rFonts w:asciiTheme="minorHAnsi" w:hAnsiTheme="minorHAnsi"/>
        </w:rPr>
        <w:t xml:space="preserve"> </w:t>
      </w:r>
      <w:r w:rsidR="00755FE3" w:rsidRPr="00135CB2">
        <w:rPr>
          <w:rFonts w:asciiTheme="minorHAnsi" w:hAnsiTheme="minorHAnsi"/>
        </w:rPr>
        <w:t>the</w:t>
      </w:r>
      <w:r w:rsidR="0088667A" w:rsidRPr="00135CB2">
        <w:rPr>
          <w:rFonts w:asciiTheme="minorHAnsi" w:hAnsiTheme="minorHAnsi"/>
        </w:rPr>
        <w:t xml:space="preserve"> </w:t>
      </w:r>
      <w:r w:rsidR="00755FE3" w:rsidRPr="00135CB2">
        <w:rPr>
          <w:rFonts w:asciiTheme="minorHAnsi" w:hAnsiTheme="minorHAnsi"/>
        </w:rPr>
        <w:t xml:space="preserve">Customer which is the subject of a Billing </w:t>
      </w:r>
      <w:r w:rsidR="00755FE3" w:rsidRPr="00135CB2">
        <w:rPr>
          <w:rFonts w:eastAsia="Times New Roman" w:cstheme="minorHAnsi"/>
          <w:lang w:val="en-GB" w:eastAsia="en-GB"/>
        </w:rPr>
        <w:t>Dispute</w:t>
      </w:r>
      <w:r w:rsidR="00755FE3" w:rsidRPr="00135CB2">
        <w:rPr>
          <w:rFonts w:asciiTheme="minorHAnsi" w:hAnsiTheme="minorHAnsi"/>
        </w:rPr>
        <w:t xml:space="preserve"> </w:t>
      </w:r>
      <w:r w:rsidR="006E7A40" w:rsidRPr="00135CB2">
        <w:rPr>
          <w:rFonts w:asciiTheme="minorHAnsi" w:hAnsiTheme="minorHAnsi"/>
        </w:rPr>
        <w:t xml:space="preserve">Notice, </w:t>
      </w:r>
      <w:r w:rsidR="00755FE3" w:rsidRPr="00135CB2">
        <w:rPr>
          <w:rFonts w:asciiTheme="minorHAnsi" w:hAnsiTheme="minorHAnsi"/>
        </w:rPr>
        <w:t>or take adverse collection procedures or impose late payment penalties or charges</w:t>
      </w:r>
      <w:r w:rsidR="006E7A40" w:rsidRPr="00135CB2">
        <w:rPr>
          <w:rFonts w:asciiTheme="minorHAnsi" w:hAnsiTheme="minorHAnsi"/>
        </w:rPr>
        <w:t>,</w:t>
      </w:r>
      <w:r w:rsidR="00755FE3" w:rsidRPr="00135CB2">
        <w:rPr>
          <w:rFonts w:asciiTheme="minorHAnsi" w:hAnsiTheme="minorHAnsi"/>
        </w:rPr>
        <w:t xml:space="preserve"> while attempting to resolve a Billing Dispute lodged in terms of </w:t>
      </w:r>
      <w:r w:rsidR="006E7A40" w:rsidRPr="00135CB2">
        <w:rPr>
          <w:rFonts w:asciiTheme="minorHAnsi" w:hAnsiTheme="minorHAnsi"/>
        </w:rPr>
        <w:t>the Billing Disputes</w:t>
      </w:r>
      <w:r w:rsidR="00755FE3" w:rsidRPr="00135CB2">
        <w:rPr>
          <w:rFonts w:asciiTheme="minorHAnsi" w:hAnsiTheme="minorHAnsi"/>
        </w:rPr>
        <w:t xml:space="preserve"> Procedure and until such time as </w:t>
      </w:r>
      <w:r w:rsidRPr="00135CB2">
        <w:rPr>
          <w:rFonts w:asciiTheme="minorHAnsi" w:hAnsiTheme="minorHAnsi"/>
        </w:rPr>
        <w:t>Workonline</w:t>
      </w:r>
      <w:r w:rsidR="001508E2" w:rsidRPr="00135CB2">
        <w:rPr>
          <w:rFonts w:asciiTheme="minorHAnsi" w:hAnsiTheme="minorHAnsi"/>
        </w:rPr>
        <w:t xml:space="preserve"> </w:t>
      </w:r>
      <w:r w:rsidR="00755FE3" w:rsidRPr="00135CB2">
        <w:rPr>
          <w:rFonts w:asciiTheme="minorHAnsi" w:hAnsiTheme="minorHAnsi"/>
        </w:rPr>
        <w:t>has reached a determination and communicated this to the Customer</w:t>
      </w:r>
      <w:r w:rsidR="00FD5C99" w:rsidRPr="00135CB2">
        <w:rPr>
          <w:rFonts w:asciiTheme="minorHAnsi" w:hAnsiTheme="minorHAnsi"/>
        </w:rPr>
        <w:t>,</w:t>
      </w:r>
      <w:r w:rsidR="00755FE3" w:rsidRPr="00135CB2">
        <w:rPr>
          <w:rFonts w:asciiTheme="minorHAnsi" w:hAnsiTheme="minorHAnsi"/>
        </w:rPr>
        <w:t xml:space="preserve"> provided that </w:t>
      </w:r>
      <w:r w:rsidR="006E7A40" w:rsidRPr="00135CB2">
        <w:rPr>
          <w:rFonts w:asciiTheme="minorHAnsi" w:hAnsiTheme="minorHAnsi"/>
        </w:rPr>
        <w:t>Undisputed Amounts are paid timeously.</w:t>
      </w:r>
      <w:bookmarkEnd w:id="35"/>
    </w:p>
    <w:p w14:paraId="4150BA7B" w14:textId="77777777" w:rsidR="00755FE3" w:rsidRPr="00135CB2" w:rsidRDefault="00135CB2" w:rsidP="002B4759">
      <w:pPr>
        <w:numPr>
          <w:ilvl w:val="0"/>
          <w:numId w:val="15"/>
        </w:numPr>
        <w:spacing w:before="120" w:after="0"/>
        <w:jc w:val="both"/>
        <w:rPr>
          <w:rFonts w:asciiTheme="minorHAnsi" w:hAnsiTheme="minorHAnsi"/>
        </w:rPr>
      </w:pPr>
      <w:r w:rsidRPr="00135CB2">
        <w:rPr>
          <w:rFonts w:asciiTheme="minorHAnsi" w:hAnsiTheme="minorHAnsi"/>
        </w:rPr>
        <w:t>Workonline</w:t>
      </w:r>
      <w:r w:rsidR="001508E2" w:rsidRPr="00135CB2">
        <w:rPr>
          <w:rFonts w:asciiTheme="minorHAnsi" w:hAnsiTheme="minorHAnsi"/>
        </w:rPr>
        <w:t xml:space="preserve"> </w:t>
      </w:r>
      <w:r w:rsidR="00755FE3" w:rsidRPr="00135CB2">
        <w:rPr>
          <w:rFonts w:asciiTheme="minorHAnsi" w:hAnsiTheme="minorHAnsi"/>
        </w:rPr>
        <w:t>reserves</w:t>
      </w:r>
      <w:r w:rsidR="0088667A" w:rsidRPr="00135CB2">
        <w:rPr>
          <w:rFonts w:asciiTheme="minorHAnsi" w:hAnsiTheme="minorHAnsi"/>
        </w:rPr>
        <w:t xml:space="preserve"> </w:t>
      </w:r>
      <w:r w:rsidR="00755FE3" w:rsidRPr="00135CB2">
        <w:rPr>
          <w:rFonts w:asciiTheme="minorHAnsi" w:hAnsiTheme="minorHAnsi"/>
        </w:rPr>
        <w:t>the</w:t>
      </w:r>
      <w:r w:rsidR="0088667A" w:rsidRPr="00135CB2">
        <w:rPr>
          <w:rFonts w:asciiTheme="minorHAnsi" w:hAnsiTheme="minorHAnsi"/>
        </w:rPr>
        <w:t xml:space="preserve"> </w:t>
      </w:r>
      <w:r w:rsidR="00755FE3" w:rsidRPr="00135CB2">
        <w:rPr>
          <w:rFonts w:asciiTheme="minorHAnsi" w:hAnsiTheme="minorHAnsi"/>
        </w:rPr>
        <w:t>right,</w:t>
      </w:r>
      <w:r w:rsidR="0088667A" w:rsidRPr="00135CB2">
        <w:rPr>
          <w:rFonts w:asciiTheme="minorHAnsi" w:hAnsiTheme="minorHAnsi"/>
        </w:rPr>
        <w:t xml:space="preserve"> </w:t>
      </w:r>
      <w:r w:rsidR="00755FE3" w:rsidRPr="00135CB2">
        <w:rPr>
          <w:rFonts w:asciiTheme="minorHAnsi" w:hAnsiTheme="minorHAnsi"/>
        </w:rPr>
        <w:t>however,</w:t>
      </w:r>
      <w:r w:rsidR="0088667A" w:rsidRPr="00135CB2">
        <w:rPr>
          <w:rFonts w:asciiTheme="minorHAnsi" w:hAnsiTheme="minorHAnsi"/>
        </w:rPr>
        <w:t xml:space="preserve"> </w:t>
      </w:r>
      <w:r w:rsidR="00755FE3" w:rsidRPr="00135CB2">
        <w:rPr>
          <w:rFonts w:asciiTheme="minorHAnsi" w:hAnsiTheme="minorHAnsi"/>
        </w:rPr>
        <w:t>to</w:t>
      </w:r>
      <w:r w:rsidR="0088667A" w:rsidRPr="00135CB2">
        <w:rPr>
          <w:rFonts w:asciiTheme="minorHAnsi" w:hAnsiTheme="minorHAnsi"/>
        </w:rPr>
        <w:t xml:space="preserve"> </w:t>
      </w:r>
      <w:r w:rsidR="00755FE3" w:rsidRPr="00135CB2">
        <w:rPr>
          <w:rFonts w:asciiTheme="minorHAnsi" w:hAnsiTheme="minorHAnsi"/>
        </w:rPr>
        <w:t>take</w:t>
      </w:r>
      <w:r w:rsidR="0088667A" w:rsidRPr="00135CB2">
        <w:rPr>
          <w:rFonts w:asciiTheme="minorHAnsi" w:hAnsiTheme="minorHAnsi"/>
        </w:rPr>
        <w:t xml:space="preserve"> </w:t>
      </w:r>
      <w:r w:rsidR="00755FE3" w:rsidRPr="00135CB2">
        <w:rPr>
          <w:rFonts w:asciiTheme="minorHAnsi" w:hAnsiTheme="minorHAnsi"/>
        </w:rPr>
        <w:t>such</w:t>
      </w:r>
      <w:r w:rsidR="0088667A" w:rsidRPr="00135CB2">
        <w:rPr>
          <w:rFonts w:asciiTheme="minorHAnsi" w:hAnsiTheme="minorHAnsi"/>
        </w:rPr>
        <w:t xml:space="preserve"> </w:t>
      </w:r>
      <w:r w:rsidR="00755FE3" w:rsidRPr="00135CB2">
        <w:rPr>
          <w:rFonts w:asciiTheme="minorHAnsi" w:hAnsiTheme="minorHAnsi"/>
        </w:rPr>
        <w:t xml:space="preserve">measures </w:t>
      </w:r>
      <w:r w:rsidR="006E7A40" w:rsidRPr="00135CB2">
        <w:rPr>
          <w:rFonts w:asciiTheme="minorHAnsi" w:hAnsiTheme="minorHAnsi"/>
        </w:rPr>
        <w:t xml:space="preserve">mentioned in clause </w:t>
      </w:r>
      <w:r w:rsidR="006E7A40" w:rsidRPr="00135CB2">
        <w:rPr>
          <w:rFonts w:asciiTheme="minorHAnsi" w:hAnsiTheme="minorHAnsi"/>
        </w:rPr>
        <w:fldChar w:fldCharType="begin"/>
      </w:r>
      <w:r w:rsidR="006E7A40" w:rsidRPr="00135CB2">
        <w:rPr>
          <w:rFonts w:asciiTheme="minorHAnsi" w:hAnsiTheme="minorHAnsi"/>
        </w:rPr>
        <w:instrText xml:space="preserve"> REF _Ref410310761 \r \h </w:instrText>
      </w:r>
      <w:r>
        <w:rPr>
          <w:rFonts w:asciiTheme="minorHAnsi" w:hAnsiTheme="minorHAnsi"/>
        </w:rPr>
        <w:instrText xml:space="preserve"> \* MERGEFORMAT </w:instrText>
      </w:r>
      <w:r w:rsidR="006E7A40" w:rsidRPr="00135CB2">
        <w:rPr>
          <w:rFonts w:asciiTheme="minorHAnsi" w:hAnsiTheme="minorHAnsi"/>
        </w:rPr>
      </w:r>
      <w:r w:rsidR="006E7A40" w:rsidRPr="00135CB2">
        <w:rPr>
          <w:rFonts w:asciiTheme="minorHAnsi" w:hAnsiTheme="minorHAnsi"/>
        </w:rPr>
        <w:fldChar w:fldCharType="separate"/>
      </w:r>
      <w:r w:rsidR="003C42C4" w:rsidRPr="00135CB2">
        <w:rPr>
          <w:rFonts w:asciiTheme="minorHAnsi" w:hAnsiTheme="minorHAnsi"/>
        </w:rPr>
        <w:t>27</w:t>
      </w:r>
      <w:r w:rsidR="006E7A40" w:rsidRPr="00135CB2">
        <w:rPr>
          <w:rFonts w:asciiTheme="minorHAnsi" w:hAnsiTheme="minorHAnsi"/>
        </w:rPr>
        <w:fldChar w:fldCharType="end"/>
      </w:r>
      <w:r w:rsidR="006E7A40" w:rsidRPr="00135CB2">
        <w:rPr>
          <w:rFonts w:asciiTheme="minorHAnsi" w:hAnsiTheme="minorHAnsi"/>
        </w:rPr>
        <w:t xml:space="preserve"> </w:t>
      </w:r>
      <w:r w:rsidR="00755FE3" w:rsidRPr="00135CB2">
        <w:rPr>
          <w:rFonts w:asciiTheme="minorHAnsi" w:hAnsiTheme="minorHAnsi"/>
        </w:rPr>
        <w:t>immediately:</w:t>
      </w:r>
    </w:p>
    <w:p w14:paraId="510EC791" w14:textId="77777777" w:rsidR="00755FE3" w:rsidRPr="00135CB2" w:rsidRDefault="00755FE3" w:rsidP="007A6AD1">
      <w:pPr>
        <w:numPr>
          <w:ilvl w:val="1"/>
          <w:numId w:val="15"/>
        </w:numPr>
        <w:spacing w:before="60" w:after="0"/>
        <w:ind w:left="851" w:hanging="494"/>
        <w:jc w:val="both"/>
        <w:rPr>
          <w:rFonts w:asciiTheme="minorHAnsi" w:hAnsiTheme="minorHAnsi"/>
        </w:rPr>
      </w:pPr>
      <w:r w:rsidRPr="00135CB2">
        <w:rPr>
          <w:rFonts w:asciiTheme="minorHAnsi" w:hAnsiTheme="minorHAnsi"/>
        </w:rPr>
        <w:t>Where</w:t>
      </w:r>
      <w:r w:rsidR="0088667A" w:rsidRPr="00135CB2">
        <w:rPr>
          <w:rFonts w:asciiTheme="minorHAnsi" w:hAnsiTheme="minorHAnsi"/>
        </w:rPr>
        <w:t xml:space="preserve"> </w:t>
      </w:r>
      <w:r w:rsidRPr="00135CB2">
        <w:rPr>
          <w:rFonts w:asciiTheme="minorHAnsi" w:hAnsiTheme="minorHAnsi"/>
        </w:rPr>
        <w:t>a</w:t>
      </w:r>
      <w:r w:rsidR="0088667A" w:rsidRPr="00135CB2">
        <w:rPr>
          <w:rFonts w:asciiTheme="minorHAnsi" w:hAnsiTheme="minorHAnsi"/>
        </w:rPr>
        <w:t xml:space="preserve"> </w:t>
      </w:r>
      <w:r w:rsidRPr="00135CB2">
        <w:rPr>
          <w:rFonts w:asciiTheme="minorHAnsi" w:hAnsiTheme="minorHAnsi"/>
        </w:rPr>
        <w:t>determination</w:t>
      </w:r>
      <w:r w:rsidR="0088667A" w:rsidRPr="00135CB2">
        <w:rPr>
          <w:rFonts w:asciiTheme="minorHAnsi" w:hAnsiTheme="minorHAnsi"/>
        </w:rPr>
        <w:t xml:space="preserve"> </w:t>
      </w:r>
      <w:r w:rsidRPr="00135CB2">
        <w:rPr>
          <w:rFonts w:asciiTheme="minorHAnsi" w:hAnsiTheme="minorHAnsi"/>
        </w:rPr>
        <w:t>of</w:t>
      </w:r>
      <w:r w:rsidR="0088667A" w:rsidRPr="00135CB2">
        <w:rPr>
          <w:rFonts w:asciiTheme="minorHAnsi" w:hAnsiTheme="minorHAnsi"/>
        </w:rPr>
        <w:t xml:space="preserve"> </w:t>
      </w:r>
      <w:r w:rsidRPr="00135CB2">
        <w:rPr>
          <w:rFonts w:asciiTheme="minorHAnsi" w:hAnsiTheme="minorHAnsi"/>
        </w:rPr>
        <w:t>the</w:t>
      </w:r>
      <w:r w:rsidR="0088667A" w:rsidRPr="00135CB2">
        <w:rPr>
          <w:rFonts w:asciiTheme="minorHAnsi" w:hAnsiTheme="minorHAnsi"/>
        </w:rPr>
        <w:t xml:space="preserve"> </w:t>
      </w:r>
      <w:r w:rsidRPr="00135CB2">
        <w:rPr>
          <w:rFonts w:asciiTheme="minorHAnsi" w:hAnsiTheme="minorHAnsi"/>
        </w:rPr>
        <w:t>Billing</w:t>
      </w:r>
      <w:r w:rsidR="0088667A" w:rsidRPr="00135CB2">
        <w:rPr>
          <w:rFonts w:asciiTheme="minorHAnsi" w:hAnsiTheme="minorHAnsi"/>
        </w:rPr>
        <w:t xml:space="preserve"> </w:t>
      </w:r>
      <w:r w:rsidRPr="00135CB2">
        <w:rPr>
          <w:rFonts w:asciiTheme="minorHAnsi" w:hAnsiTheme="minorHAnsi"/>
        </w:rPr>
        <w:t>Dispute</w:t>
      </w:r>
      <w:r w:rsidR="0088667A" w:rsidRPr="00135CB2">
        <w:rPr>
          <w:rFonts w:asciiTheme="minorHAnsi" w:hAnsiTheme="minorHAnsi"/>
        </w:rPr>
        <w:t xml:space="preserve"> </w:t>
      </w:r>
      <w:r w:rsidRPr="00135CB2">
        <w:rPr>
          <w:rFonts w:asciiTheme="minorHAnsi" w:hAnsiTheme="minorHAnsi"/>
        </w:rPr>
        <w:t>has</w:t>
      </w:r>
      <w:r w:rsidR="0088667A" w:rsidRPr="00135CB2">
        <w:rPr>
          <w:rFonts w:asciiTheme="minorHAnsi" w:hAnsiTheme="minorHAnsi"/>
        </w:rPr>
        <w:t xml:space="preserve"> </w:t>
      </w:r>
      <w:r w:rsidRPr="00135CB2">
        <w:rPr>
          <w:rFonts w:asciiTheme="minorHAnsi" w:hAnsiTheme="minorHAnsi"/>
        </w:rPr>
        <w:t>been</w:t>
      </w:r>
      <w:r w:rsidR="0088667A" w:rsidRPr="00135CB2">
        <w:rPr>
          <w:rFonts w:asciiTheme="minorHAnsi" w:hAnsiTheme="minorHAnsi"/>
        </w:rPr>
        <w:t xml:space="preserve"> </w:t>
      </w:r>
      <w:r w:rsidRPr="00135CB2">
        <w:rPr>
          <w:rFonts w:asciiTheme="minorHAnsi" w:hAnsiTheme="minorHAnsi"/>
        </w:rPr>
        <w:t>made</w:t>
      </w:r>
      <w:r w:rsidR="0088667A" w:rsidRPr="00135CB2">
        <w:rPr>
          <w:rFonts w:asciiTheme="minorHAnsi" w:hAnsiTheme="minorHAnsi"/>
        </w:rPr>
        <w:t xml:space="preserve"> </w:t>
      </w:r>
      <w:r w:rsidRPr="00135CB2">
        <w:rPr>
          <w:rFonts w:asciiTheme="minorHAnsi" w:hAnsiTheme="minorHAnsi"/>
        </w:rPr>
        <w:t>and communicated to the Customer; or</w:t>
      </w:r>
    </w:p>
    <w:p w14:paraId="3F0AD912" w14:textId="77777777" w:rsidR="00755FE3" w:rsidRPr="00135CB2" w:rsidRDefault="00755FE3" w:rsidP="007A6AD1">
      <w:pPr>
        <w:numPr>
          <w:ilvl w:val="1"/>
          <w:numId w:val="15"/>
        </w:numPr>
        <w:spacing w:before="60" w:after="0"/>
        <w:ind w:left="851" w:hanging="494"/>
        <w:jc w:val="both"/>
        <w:rPr>
          <w:rFonts w:asciiTheme="minorHAnsi" w:hAnsiTheme="minorHAnsi"/>
        </w:rPr>
      </w:pPr>
      <w:r w:rsidRPr="00135CB2">
        <w:rPr>
          <w:rFonts w:asciiTheme="minorHAnsi" w:hAnsiTheme="minorHAnsi"/>
        </w:rPr>
        <w:t>Where the Customer has indicated that they are unable to pay the invoice or bill,</w:t>
      </w:r>
      <w:r w:rsidR="0088667A" w:rsidRPr="00135CB2">
        <w:rPr>
          <w:rFonts w:asciiTheme="minorHAnsi" w:hAnsiTheme="minorHAnsi"/>
        </w:rPr>
        <w:t xml:space="preserve"> </w:t>
      </w:r>
      <w:r w:rsidRPr="00135CB2">
        <w:rPr>
          <w:rFonts w:asciiTheme="minorHAnsi" w:hAnsiTheme="minorHAnsi"/>
        </w:rPr>
        <w:t>or</w:t>
      </w:r>
      <w:r w:rsidR="0088667A" w:rsidRPr="00135CB2">
        <w:rPr>
          <w:rFonts w:asciiTheme="minorHAnsi" w:hAnsiTheme="minorHAnsi"/>
        </w:rPr>
        <w:t xml:space="preserve"> </w:t>
      </w:r>
      <w:r w:rsidRPr="00135CB2">
        <w:rPr>
          <w:rFonts w:asciiTheme="minorHAnsi" w:hAnsiTheme="minorHAnsi"/>
        </w:rPr>
        <w:t>have</w:t>
      </w:r>
      <w:r w:rsidR="0088667A" w:rsidRPr="00135CB2">
        <w:rPr>
          <w:rFonts w:asciiTheme="minorHAnsi" w:hAnsiTheme="minorHAnsi"/>
        </w:rPr>
        <w:t xml:space="preserve"> </w:t>
      </w:r>
      <w:r w:rsidRPr="00135CB2">
        <w:rPr>
          <w:rFonts w:asciiTheme="minorHAnsi" w:hAnsiTheme="minorHAnsi"/>
        </w:rPr>
        <w:t>filed</w:t>
      </w:r>
      <w:r w:rsidR="0088667A" w:rsidRPr="00135CB2">
        <w:rPr>
          <w:rFonts w:asciiTheme="minorHAnsi" w:hAnsiTheme="minorHAnsi"/>
        </w:rPr>
        <w:t xml:space="preserve"> </w:t>
      </w:r>
      <w:r w:rsidRPr="00135CB2">
        <w:rPr>
          <w:rFonts w:asciiTheme="minorHAnsi" w:hAnsiTheme="minorHAnsi"/>
        </w:rPr>
        <w:t>or</w:t>
      </w:r>
      <w:r w:rsidR="0088667A" w:rsidRPr="00135CB2">
        <w:rPr>
          <w:rFonts w:asciiTheme="minorHAnsi" w:hAnsiTheme="minorHAnsi"/>
        </w:rPr>
        <w:t xml:space="preserve"> </w:t>
      </w:r>
      <w:r w:rsidRPr="00135CB2">
        <w:rPr>
          <w:rFonts w:asciiTheme="minorHAnsi" w:hAnsiTheme="minorHAnsi"/>
        </w:rPr>
        <w:t>are</w:t>
      </w:r>
      <w:r w:rsidR="0088667A" w:rsidRPr="00135CB2">
        <w:rPr>
          <w:rFonts w:asciiTheme="minorHAnsi" w:hAnsiTheme="minorHAnsi"/>
        </w:rPr>
        <w:t xml:space="preserve"> </w:t>
      </w:r>
      <w:r w:rsidRPr="00135CB2">
        <w:rPr>
          <w:rFonts w:asciiTheme="minorHAnsi" w:hAnsiTheme="minorHAnsi"/>
        </w:rPr>
        <w:t>the</w:t>
      </w:r>
      <w:r w:rsidR="0088667A" w:rsidRPr="00135CB2">
        <w:rPr>
          <w:rFonts w:asciiTheme="minorHAnsi" w:hAnsiTheme="minorHAnsi"/>
        </w:rPr>
        <w:t xml:space="preserve"> </w:t>
      </w:r>
      <w:r w:rsidRPr="00135CB2">
        <w:rPr>
          <w:rFonts w:asciiTheme="minorHAnsi" w:hAnsiTheme="minorHAnsi"/>
        </w:rPr>
        <w:t>subject</w:t>
      </w:r>
      <w:r w:rsidR="0088667A" w:rsidRPr="00135CB2">
        <w:rPr>
          <w:rFonts w:asciiTheme="minorHAnsi" w:hAnsiTheme="minorHAnsi"/>
        </w:rPr>
        <w:t xml:space="preserve"> </w:t>
      </w:r>
      <w:r w:rsidRPr="00135CB2">
        <w:rPr>
          <w:rFonts w:asciiTheme="minorHAnsi" w:hAnsiTheme="minorHAnsi"/>
        </w:rPr>
        <w:t>of</w:t>
      </w:r>
      <w:r w:rsidR="0088667A" w:rsidRPr="00135CB2">
        <w:rPr>
          <w:rFonts w:asciiTheme="minorHAnsi" w:hAnsiTheme="minorHAnsi"/>
        </w:rPr>
        <w:t xml:space="preserve"> </w:t>
      </w:r>
      <w:r w:rsidRPr="00135CB2">
        <w:rPr>
          <w:rFonts w:asciiTheme="minorHAnsi" w:hAnsiTheme="minorHAnsi"/>
        </w:rPr>
        <w:t>any</w:t>
      </w:r>
      <w:r w:rsidR="0088667A" w:rsidRPr="00135CB2">
        <w:rPr>
          <w:rFonts w:asciiTheme="minorHAnsi" w:hAnsiTheme="minorHAnsi"/>
        </w:rPr>
        <w:t xml:space="preserve"> </w:t>
      </w:r>
      <w:r w:rsidRPr="00135CB2">
        <w:rPr>
          <w:rFonts w:asciiTheme="minorHAnsi" w:hAnsiTheme="minorHAnsi"/>
        </w:rPr>
        <w:t>application</w:t>
      </w:r>
      <w:r w:rsidR="0088667A" w:rsidRPr="00135CB2">
        <w:rPr>
          <w:rFonts w:asciiTheme="minorHAnsi" w:hAnsiTheme="minorHAnsi"/>
        </w:rPr>
        <w:t xml:space="preserve"> </w:t>
      </w:r>
      <w:r w:rsidRPr="00135CB2">
        <w:rPr>
          <w:rFonts w:asciiTheme="minorHAnsi" w:hAnsiTheme="minorHAnsi"/>
        </w:rPr>
        <w:t>to</w:t>
      </w:r>
      <w:r w:rsidR="0088667A" w:rsidRPr="00135CB2">
        <w:rPr>
          <w:rFonts w:asciiTheme="minorHAnsi" w:hAnsiTheme="minorHAnsi"/>
        </w:rPr>
        <w:t xml:space="preserve"> </w:t>
      </w:r>
      <w:r w:rsidRPr="00135CB2">
        <w:rPr>
          <w:rFonts w:asciiTheme="minorHAnsi" w:hAnsiTheme="minorHAnsi"/>
        </w:rPr>
        <w:t>court</w:t>
      </w:r>
      <w:r w:rsidR="0088667A" w:rsidRPr="00135CB2">
        <w:rPr>
          <w:rFonts w:asciiTheme="minorHAnsi" w:hAnsiTheme="minorHAnsi"/>
        </w:rPr>
        <w:t xml:space="preserve"> </w:t>
      </w:r>
      <w:r w:rsidRPr="00135CB2">
        <w:rPr>
          <w:rFonts w:asciiTheme="minorHAnsi" w:hAnsiTheme="minorHAnsi"/>
        </w:rPr>
        <w:t>for sequestration</w:t>
      </w:r>
      <w:r w:rsidR="0088667A" w:rsidRPr="00135CB2">
        <w:rPr>
          <w:rFonts w:asciiTheme="minorHAnsi" w:hAnsiTheme="minorHAnsi"/>
        </w:rPr>
        <w:t xml:space="preserve"> </w:t>
      </w:r>
      <w:r w:rsidRPr="00135CB2">
        <w:rPr>
          <w:rFonts w:asciiTheme="minorHAnsi" w:hAnsiTheme="minorHAnsi"/>
        </w:rPr>
        <w:t>or</w:t>
      </w:r>
      <w:r w:rsidR="0088667A" w:rsidRPr="00135CB2">
        <w:rPr>
          <w:rFonts w:asciiTheme="minorHAnsi" w:hAnsiTheme="minorHAnsi"/>
        </w:rPr>
        <w:t xml:space="preserve"> </w:t>
      </w:r>
      <w:r w:rsidRPr="00135CB2">
        <w:rPr>
          <w:rFonts w:asciiTheme="minorHAnsi" w:hAnsiTheme="minorHAnsi"/>
        </w:rPr>
        <w:t>liquidation,</w:t>
      </w:r>
      <w:r w:rsidR="0088667A" w:rsidRPr="00135CB2">
        <w:rPr>
          <w:rFonts w:asciiTheme="minorHAnsi" w:hAnsiTheme="minorHAnsi"/>
        </w:rPr>
        <w:t xml:space="preserve"> </w:t>
      </w:r>
      <w:r w:rsidRPr="00135CB2">
        <w:rPr>
          <w:rFonts w:asciiTheme="minorHAnsi" w:hAnsiTheme="minorHAnsi"/>
        </w:rPr>
        <w:t>or</w:t>
      </w:r>
      <w:r w:rsidR="0088667A" w:rsidRPr="00135CB2">
        <w:rPr>
          <w:rFonts w:asciiTheme="minorHAnsi" w:hAnsiTheme="minorHAnsi"/>
        </w:rPr>
        <w:t xml:space="preserve"> </w:t>
      </w:r>
      <w:r w:rsidRPr="00135CB2">
        <w:rPr>
          <w:rFonts w:asciiTheme="minorHAnsi" w:hAnsiTheme="minorHAnsi"/>
        </w:rPr>
        <w:t>otherwise</w:t>
      </w:r>
      <w:r w:rsidR="0088667A" w:rsidRPr="00135CB2">
        <w:rPr>
          <w:rFonts w:asciiTheme="minorHAnsi" w:hAnsiTheme="minorHAnsi"/>
        </w:rPr>
        <w:t xml:space="preserve"> </w:t>
      </w:r>
      <w:r w:rsidRPr="00135CB2">
        <w:rPr>
          <w:rFonts w:asciiTheme="minorHAnsi" w:hAnsiTheme="minorHAnsi"/>
        </w:rPr>
        <w:t>seek</w:t>
      </w:r>
      <w:r w:rsidR="0088667A" w:rsidRPr="00135CB2">
        <w:rPr>
          <w:rFonts w:asciiTheme="minorHAnsi" w:hAnsiTheme="minorHAnsi"/>
        </w:rPr>
        <w:t xml:space="preserve"> </w:t>
      </w:r>
      <w:r w:rsidRPr="00135CB2">
        <w:rPr>
          <w:rFonts w:asciiTheme="minorHAnsi" w:hAnsiTheme="minorHAnsi"/>
        </w:rPr>
        <w:t>to</w:t>
      </w:r>
      <w:r w:rsidR="0088667A" w:rsidRPr="00135CB2">
        <w:rPr>
          <w:rFonts w:asciiTheme="minorHAnsi" w:hAnsiTheme="minorHAnsi"/>
        </w:rPr>
        <w:t xml:space="preserve"> </w:t>
      </w:r>
      <w:r w:rsidRPr="00135CB2">
        <w:rPr>
          <w:rFonts w:asciiTheme="minorHAnsi" w:hAnsiTheme="minorHAnsi"/>
        </w:rPr>
        <w:t>reach</w:t>
      </w:r>
      <w:r w:rsidR="0088667A" w:rsidRPr="00135CB2">
        <w:rPr>
          <w:rFonts w:asciiTheme="minorHAnsi" w:hAnsiTheme="minorHAnsi"/>
        </w:rPr>
        <w:t xml:space="preserve"> </w:t>
      </w:r>
      <w:r w:rsidRPr="00135CB2">
        <w:rPr>
          <w:rFonts w:asciiTheme="minorHAnsi" w:hAnsiTheme="minorHAnsi"/>
        </w:rPr>
        <w:t>a</w:t>
      </w:r>
      <w:r w:rsidR="0088667A" w:rsidRPr="00135CB2">
        <w:rPr>
          <w:rFonts w:asciiTheme="minorHAnsi" w:hAnsiTheme="minorHAnsi"/>
        </w:rPr>
        <w:t xml:space="preserve"> </w:t>
      </w:r>
      <w:r w:rsidRPr="00135CB2">
        <w:rPr>
          <w:rFonts w:asciiTheme="minorHAnsi" w:hAnsiTheme="minorHAnsi"/>
        </w:rPr>
        <w:t>formal arrangement with their creditors.</w:t>
      </w:r>
    </w:p>
    <w:p w14:paraId="1E3667C0" w14:textId="77777777" w:rsidR="0088667A" w:rsidRPr="00135CB2" w:rsidRDefault="00755FE3" w:rsidP="002B4759">
      <w:pPr>
        <w:numPr>
          <w:ilvl w:val="0"/>
          <w:numId w:val="15"/>
        </w:numPr>
        <w:spacing w:before="120" w:after="0"/>
        <w:jc w:val="both"/>
        <w:rPr>
          <w:rFonts w:asciiTheme="minorHAnsi" w:hAnsiTheme="minorHAnsi"/>
        </w:rPr>
      </w:pPr>
      <w:r w:rsidRPr="00135CB2">
        <w:rPr>
          <w:rFonts w:asciiTheme="minorHAnsi" w:hAnsiTheme="minorHAnsi"/>
        </w:rPr>
        <w:t>Subject only to the above, the rights and obligations of each party under the Billing</w:t>
      </w:r>
      <w:r w:rsidR="0088667A" w:rsidRPr="00135CB2">
        <w:rPr>
          <w:rFonts w:asciiTheme="minorHAnsi" w:hAnsiTheme="minorHAnsi"/>
        </w:rPr>
        <w:t xml:space="preserve"> </w:t>
      </w:r>
      <w:r w:rsidRPr="00135CB2">
        <w:rPr>
          <w:rFonts w:asciiTheme="minorHAnsi" w:hAnsiTheme="minorHAnsi"/>
        </w:rPr>
        <w:t>Dispute</w:t>
      </w:r>
      <w:r w:rsidR="006E7A40" w:rsidRPr="00135CB2">
        <w:rPr>
          <w:rFonts w:asciiTheme="minorHAnsi" w:hAnsiTheme="minorHAnsi"/>
        </w:rPr>
        <w:t>s</w:t>
      </w:r>
      <w:r w:rsidR="0088667A" w:rsidRPr="00135CB2">
        <w:rPr>
          <w:rFonts w:asciiTheme="minorHAnsi" w:hAnsiTheme="minorHAnsi"/>
        </w:rPr>
        <w:t xml:space="preserve"> </w:t>
      </w:r>
      <w:r w:rsidRPr="00135CB2">
        <w:rPr>
          <w:rFonts w:asciiTheme="minorHAnsi" w:hAnsiTheme="minorHAnsi"/>
        </w:rPr>
        <w:t>Procedure</w:t>
      </w:r>
      <w:r w:rsidR="0088667A" w:rsidRPr="00135CB2">
        <w:rPr>
          <w:rFonts w:asciiTheme="minorHAnsi" w:hAnsiTheme="minorHAnsi"/>
        </w:rPr>
        <w:t xml:space="preserve"> </w:t>
      </w:r>
      <w:r w:rsidRPr="00135CB2">
        <w:rPr>
          <w:rFonts w:asciiTheme="minorHAnsi" w:hAnsiTheme="minorHAnsi"/>
        </w:rPr>
        <w:t>continue</w:t>
      </w:r>
      <w:r w:rsidR="0088667A" w:rsidRPr="00135CB2">
        <w:rPr>
          <w:rFonts w:asciiTheme="minorHAnsi" w:hAnsiTheme="minorHAnsi"/>
        </w:rPr>
        <w:t xml:space="preserve"> </w:t>
      </w:r>
      <w:r w:rsidRPr="00135CB2">
        <w:rPr>
          <w:rFonts w:asciiTheme="minorHAnsi" w:hAnsiTheme="minorHAnsi"/>
        </w:rPr>
        <w:t>pending</w:t>
      </w:r>
      <w:r w:rsidR="0088667A" w:rsidRPr="00135CB2">
        <w:rPr>
          <w:rFonts w:asciiTheme="minorHAnsi" w:hAnsiTheme="minorHAnsi"/>
        </w:rPr>
        <w:t xml:space="preserve"> </w:t>
      </w:r>
      <w:r w:rsidRPr="00135CB2">
        <w:rPr>
          <w:rFonts w:asciiTheme="minorHAnsi" w:hAnsiTheme="minorHAnsi"/>
        </w:rPr>
        <w:t>resolution</w:t>
      </w:r>
      <w:r w:rsidR="0088667A" w:rsidRPr="00135CB2">
        <w:rPr>
          <w:rFonts w:asciiTheme="minorHAnsi" w:hAnsiTheme="minorHAnsi"/>
        </w:rPr>
        <w:t xml:space="preserve"> </w:t>
      </w:r>
      <w:r w:rsidRPr="00135CB2">
        <w:rPr>
          <w:rFonts w:asciiTheme="minorHAnsi" w:hAnsiTheme="minorHAnsi"/>
        </w:rPr>
        <w:t>of</w:t>
      </w:r>
      <w:r w:rsidR="0088667A" w:rsidRPr="00135CB2">
        <w:rPr>
          <w:rFonts w:asciiTheme="minorHAnsi" w:hAnsiTheme="minorHAnsi"/>
        </w:rPr>
        <w:t xml:space="preserve"> </w:t>
      </w:r>
      <w:r w:rsidRPr="00135CB2">
        <w:rPr>
          <w:rFonts w:asciiTheme="minorHAnsi" w:hAnsiTheme="minorHAnsi"/>
        </w:rPr>
        <w:t>a</w:t>
      </w:r>
      <w:r w:rsidR="0088667A" w:rsidRPr="00135CB2">
        <w:rPr>
          <w:rFonts w:asciiTheme="minorHAnsi" w:hAnsiTheme="minorHAnsi"/>
        </w:rPr>
        <w:t xml:space="preserve"> </w:t>
      </w:r>
      <w:r w:rsidRPr="00135CB2">
        <w:rPr>
          <w:rFonts w:asciiTheme="minorHAnsi" w:hAnsiTheme="minorHAnsi"/>
        </w:rPr>
        <w:t>Billing</w:t>
      </w:r>
      <w:r w:rsidR="0088667A" w:rsidRPr="00135CB2">
        <w:rPr>
          <w:rFonts w:asciiTheme="minorHAnsi" w:hAnsiTheme="minorHAnsi"/>
        </w:rPr>
        <w:t xml:space="preserve"> </w:t>
      </w:r>
      <w:r w:rsidRPr="00135CB2">
        <w:rPr>
          <w:rFonts w:asciiTheme="minorHAnsi" w:hAnsiTheme="minorHAnsi"/>
        </w:rPr>
        <w:t>Dispute invoked under this Billing Dispute</w:t>
      </w:r>
      <w:r w:rsidR="006E7A40" w:rsidRPr="00135CB2">
        <w:rPr>
          <w:rFonts w:asciiTheme="minorHAnsi" w:hAnsiTheme="minorHAnsi"/>
        </w:rPr>
        <w:t>s</w:t>
      </w:r>
      <w:r w:rsidRPr="00135CB2">
        <w:rPr>
          <w:rFonts w:asciiTheme="minorHAnsi" w:hAnsiTheme="minorHAnsi"/>
        </w:rPr>
        <w:t xml:space="preserve"> </w:t>
      </w:r>
      <w:r w:rsidRPr="00135CB2">
        <w:rPr>
          <w:rFonts w:eastAsia="Times New Roman" w:cstheme="minorHAnsi"/>
          <w:lang w:val="en-GB" w:eastAsia="en-GB"/>
        </w:rPr>
        <w:lastRenderedPageBreak/>
        <w:t>Procedure</w:t>
      </w:r>
      <w:r w:rsidRPr="00135CB2">
        <w:rPr>
          <w:rFonts w:asciiTheme="minorHAnsi" w:hAnsiTheme="minorHAnsi"/>
        </w:rPr>
        <w:t>. For the avoidance of doubt</w:t>
      </w:r>
      <w:r w:rsidR="006E7A40" w:rsidRPr="00135CB2">
        <w:rPr>
          <w:rFonts w:asciiTheme="minorHAnsi" w:hAnsiTheme="minorHAnsi"/>
        </w:rPr>
        <w:t>,</w:t>
      </w:r>
      <w:r w:rsidRPr="00135CB2">
        <w:rPr>
          <w:rFonts w:asciiTheme="minorHAnsi" w:hAnsiTheme="minorHAnsi"/>
        </w:rPr>
        <w:t xml:space="preserve"> this includes that </w:t>
      </w:r>
      <w:r w:rsidR="00135CB2" w:rsidRPr="00135CB2">
        <w:rPr>
          <w:rFonts w:asciiTheme="minorHAnsi" w:hAnsiTheme="minorHAnsi"/>
        </w:rPr>
        <w:t>Workonline</w:t>
      </w:r>
      <w:r w:rsidR="001508E2" w:rsidRPr="00135CB2">
        <w:rPr>
          <w:rFonts w:asciiTheme="minorHAnsi" w:hAnsiTheme="minorHAnsi"/>
        </w:rPr>
        <w:t xml:space="preserve"> </w:t>
      </w:r>
      <w:r w:rsidRPr="00135CB2">
        <w:rPr>
          <w:rFonts w:asciiTheme="minorHAnsi" w:hAnsiTheme="minorHAnsi"/>
        </w:rPr>
        <w:t xml:space="preserve">shall continue to have the right to terminate or suspend the service in accordance with </w:t>
      </w:r>
      <w:proofErr w:type="spellStart"/>
      <w:r w:rsidR="00135CB2" w:rsidRPr="00135CB2">
        <w:rPr>
          <w:rFonts w:asciiTheme="minorHAnsi" w:hAnsiTheme="minorHAnsi"/>
        </w:rPr>
        <w:t>Workonline</w:t>
      </w:r>
      <w:r w:rsidRPr="00135CB2">
        <w:rPr>
          <w:rFonts w:asciiTheme="minorHAnsi" w:hAnsiTheme="minorHAnsi"/>
        </w:rPr>
        <w:t>’s</w:t>
      </w:r>
      <w:proofErr w:type="spellEnd"/>
      <w:r w:rsidRPr="00135CB2">
        <w:rPr>
          <w:rFonts w:asciiTheme="minorHAnsi" w:hAnsiTheme="minorHAnsi"/>
        </w:rPr>
        <w:t xml:space="preserve"> rights under the agreement that the Customer has with </w:t>
      </w:r>
      <w:r w:rsidR="00135CB2" w:rsidRPr="00135CB2">
        <w:rPr>
          <w:rFonts w:asciiTheme="minorHAnsi" w:hAnsiTheme="minorHAnsi"/>
        </w:rPr>
        <w:t>Workonline</w:t>
      </w:r>
      <w:r w:rsidRPr="00135CB2">
        <w:rPr>
          <w:rFonts w:asciiTheme="minorHAnsi" w:hAnsiTheme="minorHAnsi"/>
        </w:rPr>
        <w:t>.</w:t>
      </w:r>
    </w:p>
    <w:p w14:paraId="2836ECEB" w14:textId="77777777" w:rsidR="0088667A" w:rsidRPr="00135CB2" w:rsidRDefault="0088667A" w:rsidP="006E7A40">
      <w:pPr>
        <w:keepNext/>
        <w:keepLines/>
        <w:spacing w:before="480" w:after="0"/>
        <w:jc w:val="both"/>
        <w:outlineLvl w:val="0"/>
        <w:rPr>
          <w:rFonts w:asciiTheme="minorHAnsi" w:eastAsiaTheme="majorEastAsia" w:hAnsiTheme="minorHAnsi" w:cstheme="majorBidi"/>
          <w:b/>
          <w:sz w:val="24"/>
          <w:szCs w:val="24"/>
        </w:rPr>
      </w:pPr>
      <w:bookmarkStart w:id="36" w:name="_Toc410311031"/>
      <w:r w:rsidRPr="00135CB2">
        <w:rPr>
          <w:rFonts w:asciiTheme="minorHAnsi" w:eastAsiaTheme="majorEastAsia" w:hAnsiTheme="minorHAnsi" w:cstheme="majorBidi"/>
          <w:b/>
          <w:sz w:val="24"/>
          <w:szCs w:val="24"/>
        </w:rPr>
        <w:t>Confidentiality</w:t>
      </w:r>
      <w:bookmarkEnd w:id="36"/>
    </w:p>
    <w:p w14:paraId="5E2BC7BD" w14:textId="77777777" w:rsidR="0088667A" w:rsidRPr="00135CB2" w:rsidRDefault="0088667A" w:rsidP="002B4759">
      <w:pPr>
        <w:numPr>
          <w:ilvl w:val="0"/>
          <w:numId w:val="15"/>
        </w:numPr>
        <w:spacing w:before="120" w:after="0"/>
        <w:jc w:val="both"/>
        <w:rPr>
          <w:rFonts w:asciiTheme="minorHAnsi" w:hAnsiTheme="minorHAnsi"/>
        </w:rPr>
      </w:pPr>
      <w:r w:rsidRPr="00135CB2">
        <w:rPr>
          <w:rFonts w:asciiTheme="minorHAnsi" w:hAnsiTheme="minorHAnsi"/>
        </w:rPr>
        <w:t>Neither party shall use any information obtained from the other party during the course of</w:t>
      </w:r>
      <w:r w:rsidR="006E7A40" w:rsidRPr="00135CB2">
        <w:rPr>
          <w:rFonts w:asciiTheme="minorHAnsi" w:hAnsiTheme="minorHAnsi"/>
        </w:rPr>
        <w:t xml:space="preserve"> any process invoked under the Billing Disputes </w:t>
      </w:r>
      <w:r w:rsidRPr="00135CB2">
        <w:rPr>
          <w:rFonts w:asciiTheme="minorHAnsi" w:hAnsiTheme="minorHAnsi"/>
        </w:rPr>
        <w:t>Procedure for any purpose other than the resolution of the particular Billing Dispute.</w:t>
      </w:r>
    </w:p>
    <w:p w14:paraId="509A8BBB" w14:textId="77777777" w:rsidR="00DF2ED0" w:rsidRPr="00135CB2" w:rsidRDefault="00DF2ED0" w:rsidP="006E7A40">
      <w:pPr>
        <w:keepNext/>
        <w:keepLines/>
        <w:spacing w:before="480" w:after="0"/>
        <w:jc w:val="both"/>
        <w:outlineLvl w:val="0"/>
        <w:rPr>
          <w:rFonts w:asciiTheme="minorHAnsi" w:eastAsiaTheme="majorEastAsia" w:hAnsiTheme="minorHAnsi" w:cstheme="majorBidi"/>
          <w:b/>
          <w:sz w:val="24"/>
          <w:szCs w:val="24"/>
        </w:rPr>
      </w:pPr>
      <w:bookmarkStart w:id="37" w:name="_Toc410311032"/>
      <w:r w:rsidRPr="00135CB2">
        <w:rPr>
          <w:rFonts w:asciiTheme="minorHAnsi" w:eastAsiaTheme="majorEastAsia" w:hAnsiTheme="minorHAnsi" w:cstheme="majorBidi"/>
          <w:b/>
          <w:sz w:val="24"/>
          <w:szCs w:val="24"/>
        </w:rPr>
        <w:t>Referral of Complaints to ICASA</w:t>
      </w:r>
      <w:bookmarkEnd w:id="37"/>
    </w:p>
    <w:p w14:paraId="53EF5841" w14:textId="77777777" w:rsidR="00DF2ED0" w:rsidRPr="00135CB2" w:rsidRDefault="00DF2ED0" w:rsidP="002B4759">
      <w:pPr>
        <w:numPr>
          <w:ilvl w:val="0"/>
          <w:numId w:val="15"/>
        </w:numPr>
        <w:spacing w:before="120" w:after="0"/>
        <w:jc w:val="both"/>
        <w:rPr>
          <w:lang w:val="en-GB"/>
        </w:rPr>
      </w:pPr>
      <w:r w:rsidRPr="00135CB2">
        <w:rPr>
          <w:lang w:val="en-GB"/>
        </w:rPr>
        <w:t xml:space="preserve">If the Customer is not happy about the outcome of </w:t>
      </w:r>
      <w:r w:rsidR="006E7A40" w:rsidRPr="00135CB2">
        <w:rPr>
          <w:lang w:val="en-GB"/>
        </w:rPr>
        <w:t>a</w:t>
      </w:r>
      <w:r w:rsidRPr="00135CB2">
        <w:rPr>
          <w:lang w:val="en-GB"/>
        </w:rPr>
        <w:t xml:space="preserve"> Complaint</w:t>
      </w:r>
      <w:r w:rsidR="006E7A40" w:rsidRPr="00135CB2">
        <w:rPr>
          <w:lang w:val="en-GB"/>
        </w:rPr>
        <w:t xml:space="preserve"> or a Billing Dispute</w:t>
      </w:r>
      <w:r w:rsidRPr="00135CB2">
        <w:rPr>
          <w:lang w:val="en-GB"/>
        </w:rPr>
        <w:t xml:space="preserve">, the Customer has the right to </w:t>
      </w:r>
      <w:r w:rsidRPr="00135CB2">
        <w:rPr>
          <w:rFonts w:eastAsia="Times New Roman" w:cstheme="minorHAnsi"/>
          <w:lang w:val="en-GB" w:eastAsia="en-GB"/>
        </w:rPr>
        <w:t>escalate</w:t>
      </w:r>
      <w:r w:rsidRPr="00135CB2">
        <w:rPr>
          <w:lang w:val="en-GB"/>
        </w:rPr>
        <w:t xml:space="preserve"> it to ICASA. If ICASA are not able to resolve the matter it may be referred to the ICASA Complaints and Compliance Committee for adjudication.</w:t>
      </w:r>
    </w:p>
    <w:p w14:paraId="20198EDB" w14:textId="77777777" w:rsidR="00DF2ED0" w:rsidRPr="00135CB2" w:rsidRDefault="00DF2ED0" w:rsidP="002B4759">
      <w:pPr>
        <w:numPr>
          <w:ilvl w:val="0"/>
          <w:numId w:val="15"/>
        </w:numPr>
        <w:spacing w:before="120" w:after="0"/>
        <w:jc w:val="both"/>
        <w:rPr>
          <w:lang w:val="en-GB"/>
        </w:rPr>
      </w:pPr>
      <w:r w:rsidRPr="00135CB2">
        <w:rPr>
          <w:lang w:val="en-GB"/>
        </w:rPr>
        <w:t xml:space="preserve">Please note that </w:t>
      </w:r>
      <w:r w:rsidR="007A6AD1" w:rsidRPr="00135CB2">
        <w:rPr>
          <w:lang w:val="en-GB"/>
        </w:rPr>
        <w:t>in terms of</w:t>
      </w:r>
      <w:r w:rsidRPr="00135CB2">
        <w:rPr>
          <w:lang w:val="en-GB"/>
        </w:rPr>
        <w:t xml:space="preserve"> the ICASA Code of Conduct Regulations 2008, the Customer must give </w:t>
      </w:r>
      <w:r w:rsidR="00135CB2" w:rsidRPr="00135CB2">
        <w:rPr>
          <w:rFonts w:eastAsia="Times New Roman" w:cstheme="minorHAnsi"/>
          <w:lang w:val="en-GB" w:eastAsia="en-GB"/>
        </w:rPr>
        <w:t>Workonline</w:t>
      </w:r>
      <w:r w:rsidRPr="00135CB2">
        <w:rPr>
          <w:lang w:val="en-GB"/>
        </w:rPr>
        <w:t xml:space="preserve"> an opportunity to resolve the matter within the </w:t>
      </w:r>
      <w:r w:rsidR="007A6AD1" w:rsidRPr="00135CB2">
        <w:rPr>
          <w:lang w:val="en-GB"/>
        </w:rPr>
        <w:t>period specified in this Complaints Procedure</w:t>
      </w:r>
      <w:r w:rsidRPr="00135CB2">
        <w:rPr>
          <w:lang w:val="en-GB"/>
        </w:rPr>
        <w:t xml:space="preserve"> before the Customer may escalate the Complaint </w:t>
      </w:r>
      <w:r w:rsidR="007A6AD1" w:rsidRPr="00135CB2">
        <w:rPr>
          <w:lang w:val="en-GB"/>
        </w:rPr>
        <w:t xml:space="preserve">or Billing Dispute </w:t>
      </w:r>
      <w:r w:rsidRPr="00135CB2">
        <w:rPr>
          <w:lang w:val="en-GB"/>
        </w:rPr>
        <w:t>to ICASA.</w:t>
      </w:r>
    </w:p>
    <w:p w14:paraId="0F8A27DA" w14:textId="77777777" w:rsidR="00DF2ED0" w:rsidRPr="00135CB2" w:rsidRDefault="00DF2ED0" w:rsidP="002B4759">
      <w:pPr>
        <w:numPr>
          <w:ilvl w:val="0"/>
          <w:numId w:val="15"/>
        </w:numPr>
        <w:spacing w:before="120" w:after="0"/>
        <w:jc w:val="both"/>
        <w:rPr>
          <w:lang w:val="en-GB"/>
        </w:rPr>
      </w:pPr>
      <w:r w:rsidRPr="00135CB2">
        <w:rPr>
          <w:lang w:val="en-GB"/>
        </w:rPr>
        <w:t xml:space="preserve">ICASA </w:t>
      </w:r>
      <w:r w:rsidRPr="00135CB2">
        <w:rPr>
          <w:rFonts w:eastAsia="Times New Roman" w:cstheme="minorHAnsi"/>
          <w:lang w:val="en-GB" w:eastAsia="en-GB"/>
        </w:rPr>
        <w:t>can</w:t>
      </w:r>
      <w:r w:rsidRPr="00135CB2">
        <w:rPr>
          <w:lang w:val="en-GB"/>
        </w:rPr>
        <w:t xml:space="preserve"> </w:t>
      </w:r>
      <w:r w:rsidRPr="00135CB2">
        <w:rPr>
          <w:rFonts w:asciiTheme="minorHAnsi" w:hAnsiTheme="minorHAnsi"/>
        </w:rPr>
        <w:t>be</w:t>
      </w:r>
      <w:r w:rsidRPr="00135CB2">
        <w:rPr>
          <w:lang w:val="en-GB"/>
        </w:rPr>
        <w:t xml:space="preserve"> contacted in the following ways: </w:t>
      </w:r>
    </w:p>
    <w:p w14:paraId="422783D4" w14:textId="77777777" w:rsidR="00DF2ED0" w:rsidRPr="00135CB2" w:rsidRDefault="00DF2ED0" w:rsidP="007A6AD1">
      <w:pPr>
        <w:numPr>
          <w:ilvl w:val="1"/>
          <w:numId w:val="15"/>
        </w:numPr>
        <w:spacing w:before="60" w:after="0"/>
        <w:ind w:left="851" w:hanging="494"/>
        <w:jc w:val="both"/>
        <w:rPr>
          <w:lang w:val="en-GB"/>
        </w:rPr>
      </w:pPr>
      <w:r w:rsidRPr="00135CB2">
        <w:rPr>
          <w:rFonts w:asciiTheme="minorHAnsi" w:hAnsiTheme="minorHAnsi"/>
        </w:rPr>
        <w:t>telephone</w:t>
      </w:r>
      <w:r w:rsidRPr="00135CB2">
        <w:rPr>
          <w:lang w:val="en-GB"/>
        </w:rPr>
        <w:t>: 011 566 3000;</w:t>
      </w:r>
    </w:p>
    <w:p w14:paraId="00F9273F" w14:textId="77777777" w:rsidR="00DF2ED0" w:rsidRPr="00135CB2" w:rsidRDefault="00DF2ED0" w:rsidP="007A6AD1">
      <w:pPr>
        <w:numPr>
          <w:ilvl w:val="1"/>
          <w:numId w:val="15"/>
        </w:numPr>
        <w:spacing w:before="60" w:after="0"/>
        <w:ind w:left="851" w:hanging="494"/>
        <w:jc w:val="both"/>
        <w:rPr>
          <w:lang w:val="en-GB"/>
        </w:rPr>
      </w:pPr>
      <w:r w:rsidRPr="00135CB2">
        <w:rPr>
          <w:lang w:val="en-GB"/>
        </w:rPr>
        <w:t xml:space="preserve">fax: 011 444 1919; and/or </w:t>
      </w:r>
    </w:p>
    <w:p w14:paraId="71635D72" w14:textId="77777777" w:rsidR="00DF2ED0" w:rsidRPr="00135CB2" w:rsidRDefault="00DF2ED0" w:rsidP="007A6AD1">
      <w:pPr>
        <w:numPr>
          <w:ilvl w:val="1"/>
          <w:numId w:val="15"/>
        </w:numPr>
        <w:spacing w:before="60" w:after="0"/>
        <w:ind w:left="851" w:hanging="494"/>
        <w:jc w:val="both"/>
        <w:rPr>
          <w:lang w:val="en-GB"/>
        </w:rPr>
      </w:pPr>
      <w:r w:rsidRPr="00135CB2">
        <w:rPr>
          <w:rFonts w:asciiTheme="minorHAnsi" w:hAnsiTheme="minorHAnsi"/>
        </w:rPr>
        <w:t>email</w:t>
      </w:r>
      <w:r w:rsidRPr="00135CB2">
        <w:rPr>
          <w:lang w:val="en-GB"/>
        </w:rPr>
        <w:t xml:space="preserve">: </w:t>
      </w:r>
      <w:hyperlink r:id="rId16" w:history="1">
        <w:r w:rsidRPr="00135CB2">
          <w:rPr>
            <w:rStyle w:val="Hyperlink"/>
            <w:lang w:val="en-GB"/>
          </w:rPr>
          <w:t>consumer@icasa.org.za</w:t>
        </w:r>
      </w:hyperlink>
      <w:r w:rsidRPr="00135CB2">
        <w:rPr>
          <w:lang w:val="en-GB"/>
        </w:rPr>
        <w:t xml:space="preserve"> </w:t>
      </w:r>
    </w:p>
    <w:p w14:paraId="5CF38111" w14:textId="77777777" w:rsidR="008B48C3" w:rsidRDefault="008B48C3" w:rsidP="008B48C3">
      <w:pPr>
        <w:jc w:val="both"/>
        <w:rPr>
          <w:lang w:val="en-GB"/>
        </w:rPr>
      </w:pPr>
    </w:p>
    <w:p w14:paraId="3B0B4D0C" w14:textId="3B978B31" w:rsidR="008B48C3" w:rsidRPr="00714C5B" w:rsidRDefault="008B48C3" w:rsidP="008B48C3">
      <w:pPr>
        <w:jc w:val="both"/>
        <w:rPr>
          <w:lang w:val="en-GB"/>
        </w:rPr>
      </w:pPr>
      <w:r>
        <w:rPr>
          <w:lang w:val="en-GB"/>
        </w:rPr>
        <w:t xml:space="preserve">Last updated: June 2015 </w:t>
      </w:r>
    </w:p>
    <w:sectPr w:rsidR="008B48C3" w:rsidRPr="00714C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36AED" w15:done="0"/>
  <w15:commentEx w15:paraId="3B6BDD5F" w15:paraIdParent="7C336AED" w15:done="0"/>
  <w15:commentEx w15:paraId="5B9A0322" w15:done="0"/>
  <w15:commentEx w15:paraId="3DE155B1" w15:paraIdParent="5B9A0322" w15:done="0"/>
  <w15:commentEx w15:paraId="3E771721" w15:done="0"/>
  <w15:commentEx w15:paraId="3AE8427A" w15:paraIdParent="3E771721" w15:done="0"/>
  <w15:commentEx w15:paraId="79BF166A" w15:done="0"/>
  <w15:commentEx w15:paraId="1443ABCA" w15:paraIdParent="79BF166A" w15:done="0"/>
  <w15:commentEx w15:paraId="32CBE103" w15:done="0"/>
  <w15:commentEx w15:paraId="039F8998" w15:paraIdParent="32CBE103" w15:done="0"/>
  <w15:commentEx w15:paraId="5283F759" w15:done="0"/>
  <w15:commentEx w15:paraId="2BB4E135" w15:done="0"/>
  <w15:commentEx w15:paraId="697D754C" w15:paraIdParent="2BB4E135" w15:done="0"/>
  <w15:commentEx w15:paraId="553079DB" w15:done="0"/>
  <w15:commentEx w15:paraId="3419056D" w15:paraIdParent="553079DB" w15:done="0"/>
  <w15:commentEx w15:paraId="43971D8B" w15:done="0"/>
  <w15:commentEx w15:paraId="7C738531" w15:paraIdParent="43971D8B" w15:done="0"/>
  <w15:commentEx w15:paraId="17553A2F" w15:done="0"/>
  <w15:commentEx w15:paraId="02CD260D" w15:paraIdParent="17553A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44B"/>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14DC9"/>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0A509E"/>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5562F8"/>
    <w:multiLevelType w:val="hybridMultilevel"/>
    <w:tmpl w:val="2168E8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056D02"/>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3931B3"/>
    <w:multiLevelType w:val="hybridMultilevel"/>
    <w:tmpl w:val="D12E6A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C973D57"/>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C966AE"/>
    <w:multiLevelType w:val="multilevel"/>
    <w:tmpl w:val="BAAA8EEE"/>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3B481B"/>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9C0669"/>
    <w:multiLevelType w:val="hybridMultilevel"/>
    <w:tmpl w:val="518A8F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8FC598F"/>
    <w:multiLevelType w:val="multilevel"/>
    <w:tmpl w:val="AF9EC1CA"/>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900D0E"/>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DA6762"/>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CE2F14"/>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9D50BF"/>
    <w:multiLevelType w:val="multilevel"/>
    <w:tmpl w:val="DD6AD908"/>
    <w:lvl w:ilvl="0">
      <w:start w:val="1"/>
      <w:numFmt w:val="decimal"/>
      <w:lvlText w:val="%1."/>
      <w:lvlJc w:val="left"/>
      <w:pPr>
        <w:ind w:left="360" w:hanging="360"/>
      </w:pPr>
      <w:rPr>
        <w:rFonts w:ascii="Calibri" w:hAnsi="Calibri"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A318CC"/>
    <w:multiLevelType w:val="multilevel"/>
    <w:tmpl w:val="BAAA8EEE"/>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C04346"/>
    <w:multiLevelType w:val="multilevel"/>
    <w:tmpl w:val="E7E83DF0"/>
    <w:lvl w:ilvl="0">
      <w:start w:val="1"/>
      <w:numFmt w:val="decimal"/>
      <w:lvlText w:val="%1."/>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9"/>
  </w:num>
  <w:num w:numId="4">
    <w:abstractNumId w:val="10"/>
  </w:num>
  <w:num w:numId="5">
    <w:abstractNumId w:val="11"/>
  </w:num>
  <w:num w:numId="6">
    <w:abstractNumId w:val="8"/>
  </w:num>
  <w:num w:numId="7">
    <w:abstractNumId w:val="5"/>
  </w:num>
  <w:num w:numId="8">
    <w:abstractNumId w:val="1"/>
  </w:num>
  <w:num w:numId="9">
    <w:abstractNumId w:val="12"/>
  </w:num>
  <w:num w:numId="10">
    <w:abstractNumId w:val="13"/>
  </w:num>
  <w:num w:numId="11">
    <w:abstractNumId w:val="0"/>
  </w:num>
  <w:num w:numId="12">
    <w:abstractNumId w:val="16"/>
  </w:num>
  <w:num w:numId="13">
    <w:abstractNumId w:val="6"/>
  </w:num>
  <w:num w:numId="14">
    <w:abstractNumId w:val="7"/>
  </w:num>
  <w:num w:numId="15">
    <w:abstractNumId w:val="2"/>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ora Vani">
    <w15:presenceInfo w15:providerId="Windows Live" w15:userId="2e2f1d6d406f6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56"/>
    <w:rsid w:val="000437F5"/>
    <w:rsid w:val="000A7305"/>
    <w:rsid w:val="000E4AED"/>
    <w:rsid w:val="00103EF2"/>
    <w:rsid w:val="00125CCE"/>
    <w:rsid w:val="00135CB2"/>
    <w:rsid w:val="001508E2"/>
    <w:rsid w:val="001656D9"/>
    <w:rsid w:val="00183D81"/>
    <w:rsid w:val="002B4759"/>
    <w:rsid w:val="002E12B4"/>
    <w:rsid w:val="00302A35"/>
    <w:rsid w:val="0038128A"/>
    <w:rsid w:val="003A183B"/>
    <w:rsid w:val="003C42C4"/>
    <w:rsid w:val="004109FC"/>
    <w:rsid w:val="004343E2"/>
    <w:rsid w:val="00450B27"/>
    <w:rsid w:val="00462C9C"/>
    <w:rsid w:val="00495897"/>
    <w:rsid w:val="004B628F"/>
    <w:rsid w:val="004B6FD1"/>
    <w:rsid w:val="004D5E75"/>
    <w:rsid w:val="00594561"/>
    <w:rsid w:val="005B538A"/>
    <w:rsid w:val="005F1727"/>
    <w:rsid w:val="005F6493"/>
    <w:rsid w:val="006C211C"/>
    <w:rsid w:val="006C7062"/>
    <w:rsid w:val="006E7A40"/>
    <w:rsid w:val="00714C5B"/>
    <w:rsid w:val="00755FE3"/>
    <w:rsid w:val="007A6AD1"/>
    <w:rsid w:val="0088667A"/>
    <w:rsid w:val="008A3393"/>
    <w:rsid w:val="008B48C3"/>
    <w:rsid w:val="008E1048"/>
    <w:rsid w:val="008E6A6E"/>
    <w:rsid w:val="009161AE"/>
    <w:rsid w:val="0095541E"/>
    <w:rsid w:val="009C4CDA"/>
    <w:rsid w:val="00A55C4D"/>
    <w:rsid w:val="00AA0E03"/>
    <w:rsid w:val="00AD532F"/>
    <w:rsid w:val="00B83DBA"/>
    <w:rsid w:val="00B90F4B"/>
    <w:rsid w:val="00BE3DC5"/>
    <w:rsid w:val="00C0326B"/>
    <w:rsid w:val="00C552CF"/>
    <w:rsid w:val="00C91056"/>
    <w:rsid w:val="00DA7D6D"/>
    <w:rsid w:val="00DD3C68"/>
    <w:rsid w:val="00DD58C7"/>
    <w:rsid w:val="00DF2ED0"/>
    <w:rsid w:val="00E731F2"/>
    <w:rsid w:val="00F51B14"/>
    <w:rsid w:val="00FD06DD"/>
    <w:rsid w:val="00FD5C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A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F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6A6E"/>
    <w:pPr>
      <w:spacing w:line="259" w:lineRule="auto"/>
      <w:outlineLvl w:val="9"/>
    </w:pPr>
    <w:rPr>
      <w:lang w:val="en-US"/>
    </w:rPr>
  </w:style>
  <w:style w:type="paragraph" w:styleId="TOC1">
    <w:name w:val="toc 1"/>
    <w:basedOn w:val="Normal"/>
    <w:next w:val="Normal"/>
    <w:autoRedefine/>
    <w:uiPriority w:val="39"/>
    <w:unhideWhenUsed/>
    <w:rsid w:val="008E6A6E"/>
    <w:pPr>
      <w:spacing w:after="100"/>
    </w:pPr>
  </w:style>
  <w:style w:type="paragraph" w:styleId="TOC2">
    <w:name w:val="toc 2"/>
    <w:basedOn w:val="Normal"/>
    <w:next w:val="Normal"/>
    <w:autoRedefine/>
    <w:uiPriority w:val="39"/>
    <w:unhideWhenUsed/>
    <w:rsid w:val="008E6A6E"/>
    <w:pPr>
      <w:spacing w:after="100"/>
      <w:ind w:left="220"/>
    </w:pPr>
  </w:style>
  <w:style w:type="character" w:styleId="Hyperlink">
    <w:name w:val="Hyperlink"/>
    <w:basedOn w:val="DefaultParagraphFont"/>
    <w:uiPriority w:val="99"/>
    <w:unhideWhenUsed/>
    <w:rsid w:val="008E6A6E"/>
    <w:rPr>
      <w:color w:val="0563C1" w:themeColor="hyperlink"/>
      <w:u w:val="single"/>
    </w:rPr>
  </w:style>
  <w:style w:type="character" w:customStyle="1" w:styleId="Heading2Char">
    <w:name w:val="Heading 2 Char"/>
    <w:basedOn w:val="DefaultParagraphFont"/>
    <w:link w:val="Heading2"/>
    <w:uiPriority w:val="9"/>
    <w:rsid w:val="004B6F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6FD1"/>
    <w:pPr>
      <w:spacing w:line="240" w:lineRule="auto"/>
      <w:ind w:left="720"/>
      <w:contextualSpacing/>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DA7D6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A7D6D"/>
    <w:pPr>
      <w:spacing w:after="100"/>
      <w:ind w:left="440"/>
    </w:pPr>
  </w:style>
  <w:style w:type="paragraph" w:styleId="BalloonText">
    <w:name w:val="Balloon Text"/>
    <w:basedOn w:val="Normal"/>
    <w:link w:val="BalloonTextChar"/>
    <w:uiPriority w:val="99"/>
    <w:semiHidden/>
    <w:unhideWhenUsed/>
    <w:rsid w:val="005F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27"/>
    <w:rPr>
      <w:rFonts w:ascii="Segoe UI" w:hAnsi="Segoe UI" w:cs="Segoe UI"/>
      <w:sz w:val="18"/>
      <w:szCs w:val="18"/>
    </w:rPr>
  </w:style>
  <w:style w:type="character" w:styleId="CommentReference">
    <w:name w:val="annotation reference"/>
    <w:basedOn w:val="DefaultParagraphFont"/>
    <w:uiPriority w:val="99"/>
    <w:semiHidden/>
    <w:unhideWhenUsed/>
    <w:rsid w:val="0095541E"/>
    <w:rPr>
      <w:sz w:val="16"/>
      <w:szCs w:val="16"/>
    </w:rPr>
  </w:style>
  <w:style w:type="paragraph" w:styleId="CommentText">
    <w:name w:val="annotation text"/>
    <w:basedOn w:val="Normal"/>
    <w:link w:val="CommentTextChar"/>
    <w:uiPriority w:val="99"/>
    <w:semiHidden/>
    <w:unhideWhenUsed/>
    <w:rsid w:val="0095541E"/>
    <w:pPr>
      <w:spacing w:line="240" w:lineRule="auto"/>
    </w:pPr>
    <w:rPr>
      <w:sz w:val="20"/>
      <w:szCs w:val="20"/>
    </w:rPr>
  </w:style>
  <w:style w:type="character" w:customStyle="1" w:styleId="CommentTextChar">
    <w:name w:val="Comment Text Char"/>
    <w:basedOn w:val="DefaultParagraphFont"/>
    <w:link w:val="CommentText"/>
    <w:uiPriority w:val="99"/>
    <w:semiHidden/>
    <w:rsid w:val="0095541E"/>
    <w:rPr>
      <w:sz w:val="20"/>
      <w:szCs w:val="20"/>
    </w:rPr>
  </w:style>
  <w:style w:type="paragraph" w:styleId="CommentSubject">
    <w:name w:val="annotation subject"/>
    <w:basedOn w:val="CommentText"/>
    <w:next w:val="CommentText"/>
    <w:link w:val="CommentSubjectChar"/>
    <w:uiPriority w:val="99"/>
    <w:semiHidden/>
    <w:unhideWhenUsed/>
    <w:rsid w:val="0095541E"/>
    <w:rPr>
      <w:b/>
      <w:bCs/>
    </w:rPr>
  </w:style>
  <w:style w:type="character" w:customStyle="1" w:styleId="CommentSubjectChar">
    <w:name w:val="Comment Subject Char"/>
    <w:basedOn w:val="CommentTextChar"/>
    <w:link w:val="CommentSubject"/>
    <w:uiPriority w:val="99"/>
    <w:semiHidden/>
    <w:rsid w:val="009554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A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F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6A6E"/>
    <w:pPr>
      <w:spacing w:line="259" w:lineRule="auto"/>
      <w:outlineLvl w:val="9"/>
    </w:pPr>
    <w:rPr>
      <w:lang w:val="en-US"/>
    </w:rPr>
  </w:style>
  <w:style w:type="paragraph" w:styleId="TOC1">
    <w:name w:val="toc 1"/>
    <w:basedOn w:val="Normal"/>
    <w:next w:val="Normal"/>
    <w:autoRedefine/>
    <w:uiPriority w:val="39"/>
    <w:unhideWhenUsed/>
    <w:rsid w:val="008E6A6E"/>
    <w:pPr>
      <w:spacing w:after="100"/>
    </w:pPr>
  </w:style>
  <w:style w:type="paragraph" w:styleId="TOC2">
    <w:name w:val="toc 2"/>
    <w:basedOn w:val="Normal"/>
    <w:next w:val="Normal"/>
    <w:autoRedefine/>
    <w:uiPriority w:val="39"/>
    <w:unhideWhenUsed/>
    <w:rsid w:val="008E6A6E"/>
    <w:pPr>
      <w:spacing w:after="100"/>
      <w:ind w:left="220"/>
    </w:pPr>
  </w:style>
  <w:style w:type="character" w:styleId="Hyperlink">
    <w:name w:val="Hyperlink"/>
    <w:basedOn w:val="DefaultParagraphFont"/>
    <w:uiPriority w:val="99"/>
    <w:unhideWhenUsed/>
    <w:rsid w:val="008E6A6E"/>
    <w:rPr>
      <w:color w:val="0563C1" w:themeColor="hyperlink"/>
      <w:u w:val="single"/>
    </w:rPr>
  </w:style>
  <w:style w:type="character" w:customStyle="1" w:styleId="Heading2Char">
    <w:name w:val="Heading 2 Char"/>
    <w:basedOn w:val="DefaultParagraphFont"/>
    <w:link w:val="Heading2"/>
    <w:uiPriority w:val="9"/>
    <w:rsid w:val="004B6F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6FD1"/>
    <w:pPr>
      <w:spacing w:line="240" w:lineRule="auto"/>
      <w:ind w:left="720"/>
      <w:contextualSpacing/>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DA7D6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A7D6D"/>
    <w:pPr>
      <w:spacing w:after="100"/>
      <w:ind w:left="440"/>
    </w:pPr>
  </w:style>
  <w:style w:type="paragraph" w:styleId="BalloonText">
    <w:name w:val="Balloon Text"/>
    <w:basedOn w:val="Normal"/>
    <w:link w:val="BalloonTextChar"/>
    <w:uiPriority w:val="99"/>
    <w:semiHidden/>
    <w:unhideWhenUsed/>
    <w:rsid w:val="005F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27"/>
    <w:rPr>
      <w:rFonts w:ascii="Segoe UI" w:hAnsi="Segoe UI" w:cs="Segoe UI"/>
      <w:sz w:val="18"/>
      <w:szCs w:val="18"/>
    </w:rPr>
  </w:style>
  <w:style w:type="character" w:styleId="CommentReference">
    <w:name w:val="annotation reference"/>
    <w:basedOn w:val="DefaultParagraphFont"/>
    <w:uiPriority w:val="99"/>
    <w:semiHidden/>
    <w:unhideWhenUsed/>
    <w:rsid w:val="0095541E"/>
    <w:rPr>
      <w:sz w:val="16"/>
      <w:szCs w:val="16"/>
    </w:rPr>
  </w:style>
  <w:style w:type="paragraph" w:styleId="CommentText">
    <w:name w:val="annotation text"/>
    <w:basedOn w:val="Normal"/>
    <w:link w:val="CommentTextChar"/>
    <w:uiPriority w:val="99"/>
    <w:semiHidden/>
    <w:unhideWhenUsed/>
    <w:rsid w:val="0095541E"/>
    <w:pPr>
      <w:spacing w:line="240" w:lineRule="auto"/>
    </w:pPr>
    <w:rPr>
      <w:sz w:val="20"/>
      <w:szCs w:val="20"/>
    </w:rPr>
  </w:style>
  <w:style w:type="character" w:customStyle="1" w:styleId="CommentTextChar">
    <w:name w:val="Comment Text Char"/>
    <w:basedOn w:val="DefaultParagraphFont"/>
    <w:link w:val="CommentText"/>
    <w:uiPriority w:val="99"/>
    <w:semiHidden/>
    <w:rsid w:val="0095541E"/>
    <w:rPr>
      <w:sz w:val="20"/>
      <w:szCs w:val="20"/>
    </w:rPr>
  </w:style>
  <w:style w:type="paragraph" w:styleId="CommentSubject">
    <w:name w:val="annotation subject"/>
    <w:basedOn w:val="CommentText"/>
    <w:next w:val="CommentText"/>
    <w:link w:val="CommentSubjectChar"/>
    <w:uiPriority w:val="99"/>
    <w:semiHidden/>
    <w:unhideWhenUsed/>
    <w:rsid w:val="0095541E"/>
    <w:rPr>
      <w:b/>
      <w:bCs/>
    </w:rPr>
  </w:style>
  <w:style w:type="character" w:customStyle="1" w:styleId="CommentSubjectChar">
    <w:name w:val="Comment Subject Char"/>
    <w:basedOn w:val="CommentTextChar"/>
    <w:link w:val="CommentSubject"/>
    <w:uiPriority w:val="99"/>
    <w:semiHidden/>
    <w:rsid w:val="00955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9251">
      <w:bodyDiv w:val="1"/>
      <w:marLeft w:val="0"/>
      <w:marRight w:val="0"/>
      <w:marTop w:val="0"/>
      <w:marBottom w:val="0"/>
      <w:divBdr>
        <w:top w:val="none" w:sz="0" w:space="0" w:color="auto"/>
        <w:left w:val="none" w:sz="0" w:space="0" w:color="auto"/>
        <w:bottom w:val="none" w:sz="0" w:space="0" w:color="auto"/>
        <w:right w:val="none" w:sz="0" w:space="0" w:color="auto"/>
      </w:divBdr>
    </w:div>
    <w:div w:id="8437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psis.co.za/wp-content/uploads/2009/07/end-user-and-subscriber-service-charter-regulations-20090724.pdf" TargetMode="External"/><Relationship Id="rId13" Type="http://schemas.openxmlformats.org/officeDocument/2006/relationships/hyperlink" Target="mailto:accounts@workonlin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llipsis.co.za/wp-content/uploads/2008/07/code_of_conduct_regulations_2008.pdf" TargetMode="External"/><Relationship Id="rId12" Type="http://schemas.openxmlformats.org/officeDocument/2006/relationships/hyperlink" Target="mailto:accounts@workonline.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sumer@icasa.org.za"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workonline.co.za" TargetMode="External"/><Relationship Id="rId5" Type="http://schemas.openxmlformats.org/officeDocument/2006/relationships/settings" Target="settings.xml"/><Relationship Id="rId15" Type="http://schemas.openxmlformats.org/officeDocument/2006/relationships/hyperlink" Target="mailto:accounts@workonline.co.za" TargetMode="External"/><Relationship Id="rId10" Type="http://schemas.openxmlformats.org/officeDocument/2006/relationships/hyperlink" Target="mailto:sales@workonline.co.z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orkonline.co.za" TargetMode="External"/><Relationship Id="rId14" Type="http://schemas.openxmlformats.org/officeDocument/2006/relationships/hyperlink" Target="mailto:communications@workonli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F15B-93E1-41F4-9DC2-19CC1C41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Sumaiyah</dc:creator>
  <cp:lastModifiedBy>Sumaiyah</cp:lastModifiedBy>
  <cp:revision>2</cp:revision>
  <cp:lastPrinted>2015-01-29T14:11:00Z</cp:lastPrinted>
  <dcterms:created xsi:type="dcterms:W3CDTF">2015-05-18T08:10:00Z</dcterms:created>
  <dcterms:modified xsi:type="dcterms:W3CDTF">2015-05-18T08:10:00Z</dcterms:modified>
</cp:coreProperties>
</file>